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Ex1.xml" ContentType="application/vnd.ms-office.chartex+xml"/>
  <Override PartName="/word/charts/style7.xml" ContentType="application/vnd.ms-office.chartstyle+xml"/>
  <Override PartName="/word/charts/colors7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B3091" w14:textId="65D5D80A" w:rsidR="009F1651" w:rsidRPr="00F419B6" w:rsidRDefault="00701471" w:rsidP="00811AD4">
      <w:pPr>
        <w:spacing w:line="360" w:lineRule="auto"/>
        <w:ind w:right="-881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F419B6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Savona </w:t>
      </w:r>
      <w:r w:rsidR="000833E7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si conferma </w:t>
      </w:r>
      <w:r w:rsidR="007B2197">
        <w:rPr>
          <w:rFonts w:ascii="Times New Roman" w:hAnsi="Times New Roman" w:cs="Times New Roman"/>
          <w:b/>
          <w:bCs/>
          <w:sz w:val="32"/>
          <w:szCs w:val="32"/>
          <w:u w:val="single"/>
        </w:rPr>
        <w:t>il</w:t>
      </w:r>
      <w:r w:rsidRPr="00F419B6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Tribunal</w:t>
      </w:r>
      <w:r w:rsidR="005672BD">
        <w:rPr>
          <w:rFonts w:ascii="Times New Roman" w:hAnsi="Times New Roman" w:cs="Times New Roman"/>
          <w:b/>
          <w:bCs/>
          <w:sz w:val="32"/>
          <w:szCs w:val="32"/>
          <w:u w:val="single"/>
        </w:rPr>
        <w:t>e</w:t>
      </w:r>
      <w:r w:rsidR="000833E7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="007B2197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con minore arretrato </w:t>
      </w:r>
      <w:r w:rsidR="001221AE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civile </w:t>
      </w:r>
      <w:proofErr w:type="spellStart"/>
      <w:r w:rsidR="007B2197">
        <w:rPr>
          <w:rFonts w:ascii="Times New Roman" w:hAnsi="Times New Roman" w:cs="Times New Roman"/>
          <w:b/>
          <w:bCs/>
          <w:sz w:val="32"/>
          <w:szCs w:val="32"/>
          <w:u w:val="single"/>
        </w:rPr>
        <w:t>ultratriennale</w:t>
      </w:r>
      <w:proofErr w:type="spellEnd"/>
      <w:r w:rsidR="005672BD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a livello nazionale</w:t>
      </w:r>
      <w:r w:rsidR="003D4C1A" w:rsidRPr="00F419B6">
        <w:rPr>
          <w:rFonts w:ascii="Times New Roman" w:hAnsi="Times New Roman" w:cs="Times New Roman"/>
          <w:b/>
          <w:bCs/>
          <w:sz w:val="32"/>
          <w:szCs w:val="32"/>
          <w:u w:val="single"/>
        </w:rPr>
        <w:t>.</w:t>
      </w:r>
    </w:p>
    <w:p w14:paraId="1CC88122" w14:textId="65ED8E8B" w:rsidR="003D4C1A" w:rsidRDefault="003D4C1A" w:rsidP="00811AD4">
      <w:pPr>
        <w:spacing w:line="360" w:lineRule="auto"/>
        <w:ind w:right="-881"/>
        <w:rPr>
          <w:rFonts w:ascii="Times New Roman" w:hAnsi="Times New Roman" w:cs="Times New Roman"/>
          <w:b/>
          <w:bCs/>
          <w:sz w:val="32"/>
          <w:szCs w:val="32"/>
        </w:rPr>
      </w:pPr>
      <w:r w:rsidRPr="00645BB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Nella classifica pubblicata dal Ministero della Giustizia </w:t>
      </w:r>
      <w:r w:rsidR="00901AEC">
        <w:rPr>
          <w:rFonts w:ascii="Times New Roman" w:hAnsi="Times New Roman" w:cs="Times New Roman"/>
          <w:b/>
          <w:bCs/>
          <w:i/>
          <w:iCs/>
          <w:sz w:val="32"/>
          <w:szCs w:val="32"/>
        </w:rPr>
        <w:t>aggiornata al 30.06.202</w:t>
      </w:r>
      <w:r w:rsidR="00DB1FC7">
        <w:rPr>
          <w:rFonts w:ascii="Times New Roman" w:hAnsi="Times New Roman" w:cs="Times New Roman"/>
          <w:b/>
          <w:bCs/>
          <w:i/>
          <w:iCs/>
          <w:sz w:val="32"/>
          <w:szCs w:val="32"/>
        </w:rPr>
        <w:t>4</w:t>
      </w:r>
      <w:r w:rsidR="00901AEC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Pr="00645BB6">
        <w:rPr>
          <w:rFonts w:ascii="Times New Roman" w:hAnsi="Times New Roman" w:cs="Times New Roman"/>
          <w:b/>
          <w:bCs/>
          <w:i/>
          <w:iCs/>
          <w:sz w:val="32"/>
          <w:szCs w:val="32"/>
        </w:rPr>
        <w:t>risulta</w:t>
      </w:r>
      <w:r w:rsidR="000833E7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quello </w:t>
      </w:r>
      <w:r w:rsidRPr="00645BB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con </w:t>
      </w:r>
      <w:r w:rsidR="00B006AA" w:rsidRPr="00645BB6">
        <w:rPr>
          <w:rFonts w:ascii="Times New Roman" w:hAnsi="Times New Roman" w:cs="Times New Roman"/>
          <w:b/>
          <w:bCs/>
          <w:i/>
          <w:iCs/>
          <w:sz w:val="32"/>
          <w:szCs w:val="32"/>
        </w:rPr>
        <w:t>il minore arretrato</w:t>
      </w:r>
      <w:r w:rsidR="00A93F08" w:rsidRPr="00645BB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civile </w:t>
      </w:r>
      <w:proofErr w:type="spellStart"/>
      <w:r w:rsidR="00A93F08" w:rsidRPr="00645BB6">
        <w:rPr>
          <w:rFonts w:ascii="Times New Roman" w:hAnsi="Times New Roman" w:cs="Times New Roman"/>
          <w:b/>
          <w:bCs/>
          <w:i/>
          <w:iCs/>
          <w:sz w:val="32"/>
          <w:szCs w:val="32"/>
        </w:rPr>
        <w:t>ultratriennale</w:t>
      </w:r>
      <w:proofErr w:type="spellEnd"/>
      <w:r w:rsidR="005672BD">
        <w:rPr>
          <w:rFonts w:ascii="Times New Roman" w:hAnsi="Times New Roman" w:cs="Times New Roman"/>
          <w:b/>
          <w:bCs/>
          <w:i/>
          <w:iCs/>
          <w:sz w:val="32"/>
          <w:szCs w:val="32"/>
        </w:rPr>
        <w:t>. Si conferma così il brillante</w:t>
      </w:r>
      <w:r w:rsidR="009D6935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risultato del 2023</w:t>
      </w:r>
      <w:r w:rsidR="00A93F08" w:rsidRPr="00645BB6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3D7CCE86" w14:textId="0AD94E0E" w:rsidR="00095DA1" w:rsidRDefault="00095DA1" w:rsidP="00095DA1">
      <w:pPr>
        <w:jc w:val="center"/>
      </w:pPr>
    </w:p>
    <w:p w14:paraId="7C52BA3D" w14:textId="77777777" w:rsidR="00E74406" w:rsidRDefault="00B006AA" w:rsidP="00E74406">
      <w:pPr>
        <w:tabs>
          <w:tab w:val="left" w:pos="13212"/>
        </w:tabs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645BB6">
        <w:rPr>
          <w:rFonts w:ascii="Times New Roman" w:hAnsi="Times New Roman" w:cs="Times New Roman"/>
          <w:b/>
          <w:bCs/>
          <w:i/>
          <w:iCs/>
          <w:sz w:val="32"/>
          <w:szCs w:val="32"/>
        </w:rPr>
        <w:t>I</w:t>
      </w:r>
      <w:r w:rsidR="00A82AF5" w:rsidRPr="00645BB6">
        <w:rPr>
          <w:rFonts w:ascii="Times New Roman" w:hAnsi="Times New Roman" w:cs="Times New Roman"/>
          <w:b/>
          <w:bCs/>
          <w:i/>
          <w:iCs/>
          <w:sz w:val="32"/>
          <w:szCs w:val="32"/>
        </w:rPr>
        <w:t>l</w:t>
      </w:r>
      <w:r w:rsidRPr="00645BB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grafi</w:t>
      </w:r>
      <w:r w:rsidR="00A82AF5" w:rsidRPr="00645BB6">
        <w:rPr>
          <w:rFonts w:ascii="Times New Roman" w:hAnsi="Times New Roman" w:cs="Times New Roman"/>
          <w:b/>
          <w:bCs/>
          <w:i/>
          <w:iCs/>
          <w:sz w:val="32"/>
          <w:szCs w:val="32"/>
        </w:rPr>
        <w:t>co</w:t>
      </w:r>
      <w:r w:rsidRPr="00645BB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raffigura i tre Tribunali </w:t>
      </w:r>
      <w:r w:rsidR="00A82AF5" w:rsidRPr="00645BB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con minore arretrato civile </w:t>
      </w:r>
      <w:proofErr w:type="spellStart"/>
      <w:r w:rsidR="00A93F08" w:rsidRPr="00645BB6">
        <w:rPr>
          <w:rFonts w:ascii="Times New Roman" w:hAnsi="Times New Roman" w:cs="Times New Roman"/>
          <w:b/>
          <w:bCs/>
          <w:i/>
          <w:iCs/>
          <w:sz w:val="32"/>
          <w:szCs w:val="32"/>
        </w:rPr>
        <w:t>ultratriennale</w:t>
      </w:r>
      <w:proofErr w:type="spellEnd"/>
      <w:r w:rsidR="00A93F08" w:rsidRPr="00645BB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="00A82AF5" w:rsidRPr="00645BB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e i tre Tribunali con il </w:t>
      </w:r>
      <w:r w:rsidR="00336584">
        <w:rPr>
          <w:rFonts w:ascii="Times New Roman" w:hAnsi="Times New Roman" w:cs="Times New Roman"/>
          <w:b/>
          <w:bCs/>
          <w:i/>
          <w:iCs/>
          <w:sz w:val="32"/>
          <w:szCs w:val="32"/>
        </w:rPr>
        <w:t>maggiore</w:t>
      </w:r>
      <w:r w:rsidR="00A82AF5" w:rsidRPr="00645BB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arretrato civile</w:t>
      </w:r>
      <w:r w:rsidR="00A93F08" w:rsidRPr="00645BB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proofErr w:type="spellStart"/>
      <w:r w:rsidR="00A93F08" w:rsidRPr="00645BB6">
        <w:rPr>
          <w:rFonts w:ascii="Times New Roman" w:hAnsi="Times New Roman" w:cs="Times New Roman"/>
          <w:b/>
          <w:bCs/>
          <w:i/>
          <w:iCs/>
          <w:sz w:val="32"/>
          <w:szCs w:val="32"/>
        </w:rPr>
        <w:t>ultratriennale</w:t>
      </w:r>
      <w:proofErr w:type="spellEnd"/>
      <w:r w:rsidR="00A82AF5" w:rsidRPr="00645BB6">
        <w:rPr>
          <w:rFonts w:ascii="Times New Roman" w:hAnsi="Times New Roman" w:cs="Times New Roman"/>
          <w:b/>
          <w:bCs/>
          <w:i/>
          <w:iCs/>
          <w:sz w:val="32"/>
          <w:szCs w:val="32"/>
        </w:rPr>
        <w:t>.</w:t>
      </w:r>
    </w:p>
    <w:p w14:paraId="73BEB3AC" w14:textId="5044D957" w:rsidR="00095DA1" w:rsidRPr="00457BCE" w:rsidRDefault="00B006AA" w:rsidP="00E74406">
      <w:pPr>
        <w:tabs>
          <w:tab w:val="left" w:pos="13212"/>
        </w:tabs>
        <w:spacing w:line="360" w:lineRule="auto"/>
        <w:jc w:val="both"/>
      </w:pPr>
      <w:r w:rsidRPr="00645BB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="006B459A">
        <w:rPr>
          <w:noProof/>
        </w:rPr>
        <w:drawing>
          <wp:inline distT="0" distB="0" distL="0" distR="0" wp14:anchorId="51D25DED" wp14:editId="180FF5A6">
            <wp:extent cx="7824159" cy="2009954"/>
            <wp:effectExtent l="0" t="0" r="5715" b="9525"/>
            <wp:docPr id="1" name="Grafico 1">
              <a:extLst xmlns:a="http://schemas.openxmlformats.org/drawingml/2006/main">
                <a:ext uri="{FF2B5EF4-FFF2-40B4-BE49-F238E27FC236}">
                  <a16:creationId xmlns:a16="http://schemas.microsoft.com/office/drawing/2014/main" id="{C2491A9C-B5E1-4E38-86C0-8797BF6D8B9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2DEE645" w14:textId="77777777" w:rsidR="002A4E0E" w:rsidRDefault="002A4E0E" w:rsidP="00F5586A">
      <w:pPr>
        <w:ind w:right="-881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7DDF8949" w14:textId="77777777" w:rsidR="001A15B7" w:rsidRDefault="001A15B7" w:rsidP="00F5586A">
      <w:pPr>
        <w:ind w:right="-881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14A3A610" w14:textId="77777777" w:rsidR="001A15B7" w:rsidRDefault="001A15B7" w:rsidP="00F5586A">
      <w:pPr>
        <w:ind w:right="-881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0E386957" w14:textId="77777777" w:rsidR="001A15B7" w:rsidRDefault="001A15B7" w:rsidP="00F5586A">
      <w:pPr>
        <w:ind w:right="-881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1F85A477" w14:textId="65266D35" w:rsidR="00F5586A" w:rsidRDefault="00F5586A" w:rsidP="00F5586A">
      <w:pPr>
        <w:ind w:right="-881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F419B6">
        <w:rPr>
          <w:rFonts w:ascii="Times New Roman" w:hAnsi="Times New Roman" w:cs="Times New Roman"/>
          <w:b/>
          <w:bCs/>
          <w:sz w:val="32"/>
          <w:szCs w:val="32"/>
          <w:u w:val="single"/>
        </w:rPr>
        <w:lastRenderedPageBreak/>
        <w:t xml:space="preserve">Savona Tribunale più efficiente del distretto. </w:t>
      </w:r>
    </w:p>
    <w:p w14:paraId="65033D86" w14:textId="77777777" w:rsidR="00F5586A" w:rsidRPr="00A2320B" w:rsidRDefault="00F5586A" w:rsidP="00F5586A">
      <w:pPr>
        <w:rPr>
          <w:rFonts w:ascii="Times New Roman" w:hAnsi="Times New Roman" w:cs="Times New Roman"/>
          <w:b/>
          <w:sz w:val="32"/>
          <w:szCs w:val="32"/>
        </w:rPr>
      </w:pPr>
      <w:r w:rsidRPr="00A2320B">
        <w:rPr>
          <w:rFonts w:ascii="Times New Roman" w:hAnsi="Times New Roman" w:cs="Times New Roman"/>
          <w:b/>
          <w:sz w:val="32"/>
          <w:szCs w:val="32"/>
        </w:rPr>
        <w:t xml:space="preserve">Dati statistici forniti da DGSTAT </w:t>
      </w:r>
      <w:r w:rsidRPr="00A2320B">
        <w:rPr>
          <w:rFonts w:ascii="Times New Roman" w:hAnsi="Times New Roman" w:cs="Times New Roman"/>
          <w:b/>
          <w:i/>
          <w:iCs/>
          <w:sz w:val="32"/>
          <w:szCs w:val="32"/>
        </w:rPr>
        <w:t>(Direzione Generale di Statistica del Ministero Giustizia</w:t>
      </w:r>
      <w:r w:rsidRPr="00A2320B">
        <w:rPr>
          <w:rFonts w:ascii="Times New Roman" w:hAnsi="Times New Roman" w:cs="Times New Roman"/>
          <w:b/>
          <w:sz w:val="32"/>
          <w:szCs w:val="32"/>
        </w:rPr>
        <w:t>)</w:t>
      </w:r>
    </w:p>
    <w:p w14:paraId="485C24C8" w14:textId="77777777" w:rsidR="00F5586A" w:rsidRPr="00D5253A" w:rsidRDefault="00F5586A" w:rsidP="00F5586A">
      <w:pPr>
        <w:ind w:right="-881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D5253A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L’arretrato è costituito dai procedimenti civili pendenti </w:t>
      </w:r>
      <w:proofErr w:type="spellStart"/>
      <w:r w:rsidRPr="00D5253A">
        <w:rPr>
          <w:rFonts w:ascii="Times New Roman" w:hAnsi="Times New Roman" w:cs="Times New Roman"/>
          <w:b/>
          <w:bCs/>
          <w:i/>
          <w:iCs/>
          <w:sz w:val="32"/>
          <w:szCs w:val="32"/>
        </w:rPr>
        <w:t>ultratriennali</w:t>
      </w:r>
      <w:proofErr w:type="spellEnd"/>
      <w:r w:rsidRPr="00D5253A">
        <w:rPr>
          <w:rFonts w:ascii="Times New Roman" w:hAnsi="Times New Roman" w:cs="Times New Roman"/>
          <w:b/>
          <w:bCs/>
          <w:i/>
          <w:iCs/>
          <w:sz w:val="32"/>
          <w:szCs w:val="32"/>
        </w:rPr>
        <w:t>.</w:t>
      </w:r>
    </w:p>
    <w:tbl>
      <w:tblPr>
        <w:tblW w:w="148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9"/>
        <w:gridCol w:w="1649"/>
        <w:gridCol w:w="1649"/>
        <w:gridCol w:w="1649"/>
        <w:gridCol w:w="1649"/>
        <w:gridCol w:w="1649"/>
        <w:gridCol w:w="1649"/>
        <w:gridCol w:w="1649"/>
        <w:gridCol w:w="1649"/>
      </w:tblGrid>
      <w:tr w:rsidR="00E81631" w:rsidRPr="00E81631" w14:paraId="033BFE08" w14:textId="77777777" w:rsidTr="002A4E0E">
        <w:trPr>
          <w:trHeight w:val="525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</w:tcPr>
          <w:p w14:paraId="4F04A8FD" w14:textId="1EABDA13" w:rsidR="00E81631" w:rsidRPr="00E81631" w:rsidRDefault="00E81631" w:rsidP="00E81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</w:tcPr>
          <w:p w14:paraId="00D3C90E" w14:textId="2F4FACFB" w:rsidR="00E81631" w:rsidRPr="00E81631" w:rsidRDefault="00E81631" w:rsidP="00E81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</w:tcPr>
          <w:p w14:paraId="57D4DB14" w14:textId="0E2B545A" w:rsidR="00E81631" w:rsidRPr="00E81631" w:rsidRDefault="00E81631" w:rsidP="00E81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</w:tcPr>
          <w:p w14:paraId="1BE56290" w14:textId="7426C39D" w:rsidR="00E81631" w:rsidRPr="00E81631" w:rsidRDefault="00E81631" w:rsidP="00E81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</w:tcPr>
          <w:p w14:paraId="4A02FA84" w14:textId="78BFE0FA" w:rsidR="00E81631" w:rsidRPr="00E81631" w:rsidRDefault="00E81631" w:rsidP="00E81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</w:tcPr>
          <w:p w14:paraId="6F516960" w14:textId="1190BD6E" w:rsidR="00E81631" w:rsidRPr="00E81631" w:rsidRDefault="00E81631" w:rsidP="00E81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</w:tcPr>
          <w:p w14:paraId="21447665" w14:textId="12102CBB" w:rsidR="00E81631" w:rsidRPr="00E81631" w:rsidRDefault="00E81631" w:rsidP="00E81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</w:tcPr>
          <w:p w14:paraId="5A7ED788" w14:textId="62A293E2" w:rsidR="00E81631" w:rsidRPr="00E81631" w:rsidRDefault="00E81631" w:rsidP="00E81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</w:tcPr>
          <w:p w14:paraId="4F1F6A40" w14:textId="17924D0C" w:rsidR="00E81631" w:rsidRPr="00E81631" w:rsidRDefault="00E81631" w:rsidP="00E81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</w:tr>
      <w:tr w:rsidR="00E81631" w:rsidRPr="00E81631" w14:paraId="329500DB" w14:textId="77777777" w:rsidTr="002A4E0E">
        <w:trPr>
          <w:trHeight w:val="248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8D3826" w14:textId="2738944C" w:rsidR="00E81631" w:rsidRPr="00E81631" w:rsidRDefault="00E81631" w:rsidP="00E81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FC8F8" w14:textId="537AC085" w:rsidR="00E81631" w:rsidRPr="00E81631" w:rsidRDefault="00E81631" w:rsidP="00E81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DC7A9" w14:textId="43A60781" w:rsidR="00E81631" w:rsidRPr="00E81631" w:rsidRDefault="00E81631" w:rsidP="00E81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A151A5" w14:textId="5032B066" w:rsidR="00E81631" w:rsidRPr="00E81631" w:rsidRDefault="00E81631" w:rsidP="00E81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C60A11" w14:textId="101351B8" w:rsidR="00E81631" w:rsidRPr="00E81631" w:rsidRDefault="00E81631" w:rsidP="00E81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D3A4A" w14:textId="2E04FAB9" w:rsidR="00E81631" w:rsidRPr="00E81631" w:rsidRDefault="00E81631" w:rsidP="00E81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321C80" w14:textId="11135733" w:rsidR="00E81631" w:rsidRPr="00E81631" w:rsidRDefault="00E81631" w:rsidP="00E81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C1878" w14:textId="5B240CFE" w:rsidR="00E81631" w:rsidRPr="00E81631" w:rsidRDefault="00E81631" w:rsidP="00E81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C36F63" w14:textId="41D9C9EB" w:rsidR="00E81631" w:rsidRPr="00E81631" w:rsidRDefault="00E81631" w:rsidP="00E81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E81631" w:rsidRPr="00E81631" w14:paraId="77F9C1C1" w14:textId="77777777" w:rsidTr="002A4E0E">
        <w:trPr>
          <w:trHeight w:val="248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4EADDF" w14:textId="004D1CE0" w:rsidR="00E81631" w:rsidRPr="00E81631" w:rsidRDefault="00E81631" w:rsidP="00E81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711575" w14:textId="55BE4AEC" w:rsidR="00E81631" w:rsidRPr="00E81631" w:rsidRDefault="00E81631" w:rsidP="00E81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51145A" w14:textId="6DCC67FD" w:rsidR="00E81631" w:rsidRPr="00E81631" w:rsidRDefault="00E81631" w:rsidP="00E81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869B6F" w14:textId="6EE54D1E" w:rsidR="00E81631" w:rsidRPr="00E81631" w:rsidRDefault="00E81631" w:rsidP="00E81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05C9E3" w14:textId="3495B8F5" w:rsidR="00E81631" w:rsidRPr="00E81631" w:rsidRDefault="00E81631" w:rsidP="00E81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1EFE21" w14:textId="6F0BD921" w:rsidR="00E81631" w:rsidRPr="00E81631" w:rsidRDefault="00E81631" w:rsidP="00E81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080AC9" w14:textId="73E9E53A" w:rsidR="00E81631" w:rsidRPr="00E81631" w:rsidRDefault="00E81631" w:rsidP="00E81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928FD7" w14:textId="0423FE92" w:rsidR="00E81631" w:rsidRPr="00E81631" w:rsidRDefault="00E81631" w:rsidP="00E81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A52E9B" w14:textId="409DE341" w:rsidR="00E81631" w:rsidRPr="00E81631" w:rsidRDefault="00E81631" w:rsidP="00E81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E81631" w:rsidRPr="00E81631" w14:paraId="67CC2154" w14:textId="77777777" w:rsidTr="002A4E0E">
        <w:trPr>
          <w:trHeight w:val="248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8AF3F6" w14:textId="16DB5C08" w:rsidR="00E81631" w:rsidRPr="00E81631" w:rsidRDefault="00E81631" w:rsidP="00E81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DFF1B" w14:textId="59E08F03" w:rsidR="00E81631" w:rsidRPr="00E81631" w:rsidRDefault="00E81631" w:rsidP="00E81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F08760" w14:textId="5EFAE2ED" w:rsidR="00E81631" w:rsidRPr="00E81631" w:rsidRDefault="00E81631" w:rsidP="00E81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863C2C" w14:textId="664E2554" w:rsidR="00E81631" w:rsidRPr="00E81631" w:rsidRDefault="00E81631" w:rsidP="00E81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BF5D12" w14:textId="1ED180FD" w:rsidR="00E81631" w:rsidRPr="00E81631" w:rsidRDefault="00E81631" w:rsidP="00E81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624365" w14:textId="4E3D401D" w:rsidR="00E81631" w:rsidRPr="00E81631" w:rsidRDefault="00E81631" w:rsidP="00E81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05AF3" w14:textId="1CF06AC8" w:rsidR="00E81631" w:rsidRPr="00E81631" w:rsidRDefault="00E81631" w:rsidP="00E81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DED46" w14:textId="66065B7B" w:rsidR="00E81631" w:rsidRPr="00E81631" w:rsidRDefault="00E81631" w:rsidP="00E81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347DD5" w14:textId="29596863" w:rsidR="00E81631" w:rsidRPr="00E81631" w:rsidRDefault="00E81631" w:rsidP="00E81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E81631" w:rsidRPr="00E81631" w14:paraId="62019AE6" w14:textId="77777777" w:rsidTr="002A4E0E">
        <w:trPr>
          <w:trHeight w:val="248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278243" w14:textId="2D671C43" w:rsidR="00E81631" w:rsidRPr="00E81631" w:rsidRDefault="00E81631" w:rsidP="00E81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D09A7" w14:textId="75FAB10C" w:rsidR="00E81631" w:rsidRPr="00E81631" w:rsidRDefault="00E81631" w:rsidP="00E81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27FFD1" w14:textId="6BA00C09" w:rsidR="00E81631" w:rsidRPr="00E81631" w:rsidRDefault="00E81631" w:rsidP="00E81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8DDEF3" w14:textId="3539207C" w:rsidR="00E81631" w:rsidRPr="00E81631" w:rsidRDefault="00E81631" w:rsidP="00E81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EEAF0" w14:textId="78D8EE41" w:rsidR="00E81631" w:rsidRPr="00E81631" w:rsidRDefault="00E81631" w:rsidP="00E81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77F126" w14:textId="7A67BD5F" w:rsidR="00E81631" w:rsidRPr="00E81631" w:rsidRDefault="00E81631" w:rsidP="00E81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6B113B" w14:textId="405AE749" w:rsidR="00E81631" w:rsidRPr="00E81631" w:rsidRDefault="00E81631" w:rsidP="00E81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80B06A" w14:textId="07E391BE" w:rsidR="00E81631" w:rsidRPr="00E81631" w:rsidRDefault="00E81631" w:rsidP="00E81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FCC440" w14:textId="78664EA2" w:rsidR="00E81631" w:rsidRPr="00E81631" w:rsidRDefault="00E81631" w:rsidP="00E81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E81631" w:rsidRPr="00E81631" w14:paraId="0D753A70" w14:textId="77777777" w:rsidTr="002A4E0E">
        <w:trPr>
          <w:trHeight w:val="248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A0469D" w14:textId="5822F10C" w:rsidR="00E81631" w:rsidRPr="00E81631" w:rsidRDefault="00E81631" w:rsidP="00E81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C1E5CE" w14:textId="0E907D48" w:rsidR="00E81631" w:rsidRPr="00E81631" w:rsidRDefault="00E81631" w:rsidP="00E81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99D18C" w14:textId="372481B3" w:rsidR="00E81631" w:rsidRPr="00E81631" w:rsidRDefault="00E81631" w:rsidP="00E81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08CD2A" w14:textId="6D141989" w:rsidR="00E81631" w:rsidRPr="00E81631" w:rsidRDefault="00E81631" w:rsidP="00E81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B38DE9" w14:textId="41797F44" w:rsidR="00E81631" w:rsidRPr="00E81631" w:rsidRDefault="00E81631" w:rsidP="00E81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812B0" w14:textId="18B3B6D3" w:rsidR="00E81631" w:rsidRPr="00E81631" w:rsidRDefault="00E81631" w:rsidP="00E81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D1CB1F" w14:textId="7BDAEC99" w:rsidR="00E81631" w:rsidRPr="00E81631" w:rsidRDefault="00E81631" w:rsidP="00E81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A2E4A" w14:textId="7E00B2DE" w:rsidR="00E81631" w:rsidRPr="00E81631" w:rsidRDefault="00E81631" w:rsidP="00E81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7EB867" w14:textId="67B3F667" w:rsidR="00E81631" w:rsidRPr="00E81631" w:rsidRDefault="00E81631" w:rsidP="00E81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F116B1" w:rsidRPr="00E81631" w14:paraId="7B7C6653" w14:textId="77777777" w:rsidTr="002A4E0E">
        <w:trPr>
          <w:trHeight w:val="248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7174C8" w14:textId="77777777" w:rsidR="00F116B1" w:rsidRPr="00E81631" w:rsidRDefault="00F116B1" w:rsidP="00E81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9A17D6" w14:textId="77777777" w:rsidR="00F116B1" w:rsidRPr="00E81631" w:rsidRDefault="00F116B1" w:rsidP="00E81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915E43" w14:textId="77777777" w:rsidR="00F116B1" w:rsidRPr="00E81631" w:rsidRDefault="00F116B1" w:rsidP="00E81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D9EAF0" w14:textId="77777777" w:rsidR="00F116B1" w:rsidRPr="00E81631" w:rsidRDefault="00F116B1" w:rsidP="00E81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6AE50" w14:textId="77777777" w:rsidR="00F116B1" w:rsidRPr="00E81631" w:rsidRDefault="00F116B1" w:rsidP="00E81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2A0495" w14:textId="77777777" w:rsidR="00F116B1" w:rsidRPr="00E81631" w:rsidRDefault="00F116B1" w:rsidP="00E81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FEB9F3" w14:textId="77777777" w:rsidR="00F116B1" w:rsidRPr="00E81631" w:rsidRDefault="00F116B1" w:rsidP="00E81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304F62" w14:textId="77777777" w:rsidR="00F116B1" w:rsidRPr="00E81631" w:rsidRDefault="00F116B1" w:rsidP="00E81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622D9B" w14:textId="77777777" w:rsidR="00F116B1" w:rsidRPr="00E81631" w:rsidRDefault="00F116B1" w:rsidP="00E81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150685" w:rsidRPr="00E81631" w14:paraId="509DE249" w14:textId="77777777" w:rsidTr="002A4E0E">
        <w:trPr>
          <w:trHeight w:val="248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8B3AFB" w14:textId="77777777" w:rsidR="00150685" w:rsidRPr="00E81631" w:rsidRDefault="00150685" w:rsidP="00E81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626F66" w14:textId="77777777" w:rsidR="00150685" w:rsidRPr="00E81631" w:rsidRDefault="00150685" w:rsidP="00E81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586915" w14:textId="77777777" w:rsidR="00150685" w:rsidRPr="00E81631" w:rsidRDefault="00150685" w:rsidP="00E81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C419FB" w14:textId="77777777" w:rsidR="00150685" w:rsidRPr="00E81631" w:rsidRDefault="00150685" w:rsidP="00E81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257360" w14:textId="77777777" w:rsidR="00150685" w:rsidRPr="00E81631" w:rsidRDefault="00150685" w:rsidP="00E81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C7DE67" w14:textId="77777777" w:rsidR="00150685" w:rsidRPr="00E81631" w:rsidRDefault="00150685" w:rsidP="00E81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ABD58E" w14:textId="77777777" w:rsidR="00150685" w:rsidRPr="00E81631" w:rsidRDefault="00150685" w:rsidP="00E81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2C9501" w14:textId="77777777" w:rsidR="00150685" w:rsidRPr="00E81631" w:rsidRDefault="00150685" w:rsidP="00E81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5D4145" w14:textId="77777777" w:rsidR="00150685" w:rsidRPr="00E81631" w:rsidRDefault="00150685" w:rsidP="00E81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</w:tbl>
    <w:p w14:paraId="076A6BF3" w14:textId="7D39FD75" w:rsidR="00F5586A" w:rsidRDefault="00150685" w:rsidP="00F5586A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6B2E617C" wp14:editId="412326E2">
            <wp:extent cx="7185804" cy="3174521"/>
            <wp:effectExtent l="0" t="0" r="15240" b="6985"/>
            <wp:docPr id="2" name="Grafico 2">
              <a:extLst xmlns:a="http://schemas.openxmlformats.org/drawingml/2006/main">
                <a:ext uri="{FF2B5EF4-FFF2-40B4-BE49-F238E27FC236}">
                  <a16:creationId xmlns:a16="http://schemas.microsoft.com/office/drawing/2014/main" id="{E0F5469A-1646-47A0-A625-791BD14EBB1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91F04A9" w14:textId="77777777" w:rsidR="00914E24" w:rsidRDefault="00914E24" w:rsidP="00B55014">
      <w:pPr>
        <w:rPr>
          <w:rFonts w:ascii="Times New Roman" w:hAnsi="Times New Roman" w:cs="Times New Roman"/>
          <w:b/>
          <w:bCs/>
          <w:noProof/>
          <w:sz w:val="32"/>
          <w:szCs w:val="32"/>
        </w:rPr>
      </w:pPr>
    </w:p>
    <w:p w14:paraId="21C1A093" w14:textId="77777777" w:rsidR="00914E24" w:rsidRDefault="00914E24" w:rsidP="00B55014">
      <w:pPr>
        <w:rPr>
          <w:rFonts w:ascii="Times New Roman" w:hAnsi="Times New Roman" w:cs="Times New Roman"/>
          <w:b/>
          <w:bCs/>
          <w:noProof/>
          <w:sz w:val="32"/>
          <w:szCs w:val="32"/>
        </w:rPr>
      </w:pPr>
    </w:p>
    <w:p w14:paraId="7646309A" w14:textId="77777777" w:rsidR="00914E24" w:rsidRDefault="00914E24" w:rsidP="00B55014">
      <w:pPr>
        <w:rPr>
          <w:rFonts w:ascii="Times New Roman" w:hAnsi="Times New Roman" w:cs="Times New Roman"/>
          <w:b/>
          <w:bCs/>
          <w:noProof/>
          <w:sz w:val="32"/>
          <w:szCs w:val="32"/>
        </w:rPr>
      </w:pPr>
    </w:p>
    <w:p w14:paraId="62E9F42E" w14:textId="1C39F3AF" w:rsidR="00B55014" w:rsidRPr="00F64095" w:rsidRDefault="00B55014" w:rsidP="00B55014">
      <w:pPr>
        <w:rPr>
          <w:rFonts w:ascii="Times New Roman" w:hAnsi="Times New Roman" w:cs="Times New Roman"/>
          <w:b/>
          <w:bCs/>
          <w:noProof/>
          <w:sz w:val="32"/>
          <w:szCs w:val="32"/>
        </w:rPr>
      </w:pPr>
      <w:r w:rsidRPr="00F64095">
        <w:rPr>
          <w:rFonts w:ascii="Times New Roman" w:hAnsi="Times New Roman" w:cs="Times New Roman"/>
          <w:b/>
          <w:bCs/>
          <w:noProof/>
          <w:sz w:val="32"/>
          <w:szCs w:val="32"/>
        </w:rPr>
        <w:t xml:space="preserve">I Tribunali Italiani </w:t>
      </w:r>
      <w:r w:rsidR="00F64095" w:rsidRPr="00F64095">
        <w:rPr>
          <w:rFonts w:ascii="Times New Roman" w:hAnsi="Times New Roman" w:cs="Times New Roman"/>
          <w:b/>
          <w:bCs/>
          <w:noProof/>
          <w:sz w:val="32"/>
          <w:szCs w:val="32"/>
        </w:rPr>
        <w:t xml:space="preserve">sono 140 e sono così </w:t>
      </w:r>
      <w:r w:rsidRPr="00F64095">
        <w:rPr>
          <w:rFonts w:ascii="Times New Roman" w:hAnsi="Times New Roman" w:cs="Times New Roman"/>
          <w:b/>
          <w:bCs/>
          <w:noProof/>
          <w:sz w:val="32"/>
          <w:szCs w:val="32"/>
        </w:rPr>
        <w:t>divisi per dimensione:</w:t>
      </w:r>
    </w:p>
    <w:p w14:paraId="44497F19" w14:textId="24483D4D" w:rsidR="00B55014" w:rsidRPr="00F64095" w:rsidRDefault="00B55014" w:rsidP="00F64095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b/>
          <w:bCs/>
          <w:noProof/>
          <w:sz w:val="32"/>
          <w:szCs w:val="32"/>
        </w:rPr>
      </w:pPr>
      <w:r w:rsidRPr="00F64095">
        <w:rPr>
          <w:rFonts w:ascii="Times New Roman" w:hAnsi="Times New Roman" w:cs="Times New Roman"/>
          <w:b/>
          <w:bCs/>
          <w:noProof/>
          <w:sz w:val="32"/>
          <w:szCs w:val="32"/>
        </w:rPr>
        <w:t xml:space="preserve">3 </w:t>
      </w:r>
      <w:r w:rsidR="00416534">
        <w:rPr>
          <w:rFonts w:ascii="Times New Roman" w:hAnsi="Times New Roman" w:cs="Times New Roman"/>
          <w:b/>
          <w:bCs/>
          <w:noProof/>
          <w:sz w:val="32"/>
          <w:szCs w:val="32"/>
        </w:rPr>
        <w:t xml:space="preserve">  </w:t>
      </w:r>
      <w:r w:rsidRPr="00F64095">
        <w:rPr>
          <w:rFonts w:ascii="Times New Roman" w:hAnsi="Times New Roman" w:cs="Times New Roman"/>
          <w:b/>
          <w:bCs/>
          <w:noProof/>
          <w:sz w:val="32"/>
          <w:szCs w:val="32"/>
        </w:rPr>
        <w:t xml:space="preserve">Tribunali Metropolitani </w:t>
      </w:r>
      <w:r w:rsidR="005411E4">
        <w:rPr>
          <w:rFonts w:ascii="Times New Roman" w:hAnsi="Times New Roman" w:cs="Times New Roman"/>
          <w:b/>
          <w:bCs/>
          <w:noProof/>
          <w:sz w:val="32"/>
          <w:szCs w:val="32"/>
        </w:rPr>
        <w:t>(Milano, Roma Napoli)</w:t>
      </w:r>
    </w:p>
    <w:p w14:paraId="529DBB9F" w14:textId="73D5F813" w:rsidR="00B55014" w:rsidRPr="00F64095" w:rsidRDefault="00B55014" w:rsidP="00F64095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b/>
          <w:bCs/>
          <w:noProof/>
          <w:sz w:val="32"/>
          <w:szCs w:val="32"/>
        </w:rPr>
      </w:pPr>
      <w:r w:rsidRPr="00F64095">
        <w:rPr>
          <w:rFonts w:ascii="Times New Roman" w:hAnsi="Times New Roman" w:cs="Times New Roman"/>
          <w:b/>
          <w:bCs/>
          <w:noProof/>
          <w:sz w:val="32"/>
          <w:szCs w:val="32"/>
        </w:rPr>
        <w:t xml:space="preserve">3 </w:t>
      </w:r>
      <w:r w:rsidR="00416534">
        <w:rPr>
          <w:rFonts w:ascii="Times New Roman" w:hAnsi="Times New Roman" w:cs="Times New Roman"/>
          <w:b/>
          <w:bCs/>
          <w:noProof/>
          <w:sz w:val="32"/>
          <w:szCs w:val="32"/>
        </w:rPr>
        <w:t xml:space="preserve">  </w:t>
      </w:r>
      <w:r w:rsidR="00416534" w:rsidRPr="00F64095">
        <w:rPr>
          <w:rFonts w:ascii="Times New Roman" w:hAnsi="Times New Roman" w:cs="Times New Roman"/>
          <w:b/>
          <w:bCs/>
          <w:noProof/>
          <w:sz w:val="32"/>
          <w:szCs w:val="32"/>
        </w:rPr>
        <w:t xml:space="preserve">Tribunali </w:t>
      </w:r>
      <w:r w:rsidRPr="00F64095">
        <w:rPr>
          <w:rFonts w:ascii="Times New Roman" w:hAnsi="Times New Roman" w:cs="Times New Roman"/>
          <w:b/>
          <w:bCs/>
          <w:noProof/>
          <w:sz w:val="32"/>
          <w:szCs w:val="32"/>
        </w:rPr>
        <w:t xml:space="preserve">Grandi </w:t>
      </w:r>
      <w:r w:rsidR="0090594F">
        <w:rPr>
          <w:rFonts w:ascii="Times New Roman" w:hAnsi="Times New Roman" w:cs="Times New Roman"/>
          <w:b/>
          <w:bCs/>
          <w:noProof/>
          <w:sz w:val="32"/>
          <w:szCs w:val="32"/>
        </w:rPr>
        <w:t>(organico da 101 a 200 unità)</w:t>
      </w:r>
    </w:p>
    <w:p w14:paraId="08339EED" w14:textId="357338A0" w:rsidR="00B55014" w:rsidRPr="00F64095" w:rsidRDefault="00B55014" w:rsidP="00F64095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b/>
          <w:bCs/>
          <w:noProof/>
          <w:sz w:val="32"/>
          <w:szCs w:val="32"/>
        </w:rPr>
      </w:pPr>
      <w:r w:rsidRPr="00F64095">
        <w:rPr>
          <w:rFonts w:ascii="Times New Roman" w:hAnsi="Times New Roman" w:cs="Times New Roman"/>
          <w:b/>
          <w:bCs/>
          <w:noProof/>
          <w:sz w:val="32"/>
          <w:szCs w:val="32"/>
        </w:rPr>
        <w:t xml:space="preserve">20 </w:t>
      </w:r>
      <w:r w:rsidR="00416534" w:rsidRPr="00F64095">
        <w:rPr>
          <w:rFonts w:ascii="Times New Roman" w:hAnsi="Times New Roman" w:cs="Times New Roman"/>
          <w:b/>
          <w:bCs/>
          <w:noProof/>
          <w:sz w:val="32"/>
          <w:szCs w:val="32"/>
        </w:rPr>
        <w:t xml:space="preserve">Tribunali </w:t>
      </w:r>
      <w:r w:rsidRPr="00F64095">
        <w:rPr>
          <w:rFonts w:ascii="Times New Roman" w:hAnsi="Times New Roman" w:cs="Times New Roman"/>
          <w:b/>
          <w:bCs/>
          <w:noProof/>
          <w:sz w:val="32"/>
          <w:szCs w:val="32"/>
        </w:rPr>
        <w:t xml:space="preserve">Medio grandi </w:t>
      </w:r>
      <w:r w:rsidR="0090594F">
        <w:rPr>
          <w:rFonts w:ascii="Times New Roman" w:hAnsi="Times New Roman" w:cs="Times New Roman"/>
          <w:b/>
          <w:bCs/>
          <w:noProof/>
          <w:sz w:val="32"/>
          <w:szCs w:val="32"/>
        </w:rPr>
        <w:t>(organico da</w:t>
      </w:r>
      <w:r w:rsidR="00B30BEA">
        <w:rPr>
          <w:rFonts w:ascii="Times New Roman" w:hAnsi="Times New Roman" w:cs="Times New Roman"/>
          <w:b/>
          <w:bCs/>
          <w:noProof/>
          <w:sz w:val="32"/>
          <w:szCs w:val="32"/>
        </w:rPr>
        <w:t xml:space="preserve"> 51 a 100 unità)</w:t>
      </w:r>
    </w:p>
    <w:p w14:paraId="3F64AD9C" w14:textId="1CFE8B45" w:rsidR="00B55014" w:rsidRPr="00F64095" w:rsidRDefault="00B55014" w:rsidP="00F64095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b/>
          <w:bCs/>
          <w:noProof/>
          <w:sz w:val="32"/>
          <w:szCs w:val="32"/>
        </w:rPr>
      </w:pPr>
      <w:r w:rsidRPr="00F64095">
        <w:rPr>
          <w:rFonts w:ascii="Times New Roman" w:hAnsi="Times New Roman" w:cs="Times New Roman"/>
          <w:b/>
          <w:bCs/>
          <w:noProof/>
          <w:sz w:val="32"/>
          <w:szCs w:val="32"/>
        </w:rPr>
        <w:t xml:space="preserve">66 </w:t>
      </w:r>
      <w:r w:rsidR="00416534" w:rsidRPr="00F64095">
        <w:rPr>
          <w:rFonts w:ascii="Times New Roman" w:hAnsi="Times New Roman" w:cs="Times New Roman"/>
          <w:b/>
          <w:bCs/>
          <w:noProof/>
          <w:sz w:val="32"/>
          <w:szCs w:val="32"/>
        </w:rPr>
        <w:t xml:space="preserve">Tribunali </w:t>
      </w:r>
      <w:r w:rsidRPr="00F64095">
        <w:rPr>
          <w:rFonts w:ascii="Times New Roman" w:hAnsi="Times New Roman" w:cs="Times New Roman"/>
          <w:b/>
          <w:bCs/>
          <w:noProof/>
          <w:sz w:val="32"/>
          <w:szCs w:val="32"/>
        </w:rPr>
        <w:t xml:space="preserve">Medio piccoli </w:t>
      </w:r>
      <w:r w:rsidR="00B30BEA">
        <w:rPr>
          <w:rFonts w:ascii="Times New Roman" w:hAnsi="Times New Roman" w:cs="Times New Roman"/>
          <w:b/>
          <w:bCs/>
          <w:noProof/>
          <w:sz w:val="32"/>
          <w:szCs w:val="32"/>
        </w:rPr>
        <w:t>(</w:t>
      </w:r>
      <w:r w:rsidR="0023132A">
        <w:rPr>
          <w:rFonts w:ascii="Times New Roman" w:hAnsi="Times New Roman" w:cs="Times New Roman"/>
          <w:b/>
          <w:bCs/>
          <w:noProof/>
          <w:sz w:val="32"/>
          <w:szCs w:val="32"/>
        </w:rPr>
        <w:t xml:space="preserve">organico </w:t>
      </w:r>
      <w:r w:rsidR="00AE1842">
        <w:rPr>
          <w:rFonts w:ascii="Times New Roman" w:hAnsi="Times New Roman" w:cs="Times New Roman"/>
          <w:b/>
          <w:bCs/>
          <w:noProof/>
          <w:sz w:val="32"/>
          <w:szCs w:val="32"/>
        </w:rPr>
        <w:t>da 21 a 50 unità)</w:t>
      </w:r>
      <w:r w:rsidRPr="00F64095">
        <w:rPr>
          <w:rFonts w:ascii="Times New Roman" w:hAnsi="Times New Roman" w:cs="Times New Roman"/>
          <w:b/>
          <w:bCs/>
          <w:noProof/>
          <w:sz w:val="32"/>
          <w:szCs w:val="32"/>
        </w:rPr>
        <w:t xml:space="preserve"> </w:t>
      </w:r>
    </w:p>
    <w:p w14:paraId="14650667" w14:textId="3D9CF7AD" w:rsidR="00B55014" w:rsidRPr="00F64095" w:rsidRDefault="00B55014" w:rsidP="00F64095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noProof/>
          <w:sz w:val="32"/>
          <w:szCs w:val="32"/>
        </w:rPr>
      </w:pPr>
      <w:r w:rsidRPr="00F64095">
        <w:rPr>
          <w:rFonts w:ascii="Times New Roman" w:hAnsi="Times New Roman" w:cs="Times New Roman"/>
          <w:b/>
          <w:bCs/>
          <w:noProof/>
          <w:sz w:val="32"/>
          <w:szCs w:val="32"/>
        </w:rPr>
        <w:t xml:space="preserve">48 </w:t>
      </w:r>
      <w:r w:rsidR="00416534" w:rsidRPr="00F64095">
        <w:rPr>
          <w:rFonts w:ascii="Times New Roman" w:hAnsi="Times New Roman" w:cs="Times New Roman"/>
          <w:b/>
          <w:bCs/>
          <w:noProof/>
          <w:sz w:val="32"/>
          <w:szCs w:val="32"/>
        </w:rPr>
        <w:t xml:space="preserve">Tribunali </w:t>
      </w:r>
      <w:r w:rsidRPr="00F64095">
        <w:rPr>
          <w:rFonts w:ascii="Times New Roman" w:hAnsi="Times New Roman" w:cs="Times New Roman"/>
          <w:b/>
          <w:bCs/>
          <w:noProof/>
          <w:sz w:val="32"/>
          <w:szCs w:val="32"/>
        </w:rPr>
        <w:t>Piccoli</w:t>
      </w:r>
      <w:r w:rsidR="00AE1842">
        <w:rPr>
          <w:rFonts w:ascii="Times New Roman" w:hAnsi="Times New Roman" w:cs="Times New Roman"/>
          <w:b/>
          <w:bCs/>
          <w:noProof/>
          <w:sz w:val="32"/>
          <w:szCs w:val="32"/>
        </w:rPr>
        <w:t xml:space="preserve"> (organico sino a 20 unità)</w:t>
      </w:r>
    </w:p>
    <w:p w14:paraId="57F6F261" w14:textId="77777777" w:rsidR="00782B0D" w:rsidRDefault="00782B0D" w:rsidP="00782B0D">
      <w:pPr>
        <w:jc w:val="center"/>
      </w:pPr>
      <w:r>
        <w:rPr>
          <w:noProof/>
        </w:rPr>
        <w:lastRenderedPageBreak/>
        <w:drawing>
          <wp:inline distT="0" distB="0" distL="0" distR="0" wp14:anchorId="3531EF10" wp14:editId="19F36A7A">
            <wp:extent cx="9063168" cy="3321050"/>
            <wp:effectExtent l="0" t="0" r="5080" b="12700"/>
            <wp:docPr id="6" name="Grafico 6">
              <a:extLst xmlns:a="http://schemas.openxmlformats.org/drawingml/2006/main">
                <a:ext uri="{FF2B5EF4-FFF2-40B4-BE49-F238E27FC236}">
                  <a16:creationId xmlns:a16="http://schemas.microsoft.com/office/drawing/2014/main" id="{456805D1-9A7D-43FB-8103-82C886637A1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7BD4E21" w14:textId="77777777" w:rsidR="00782B0D" w:rsidRDefault="00782B0D" w:rsidP="00782B0D">
      <w:pPr>
        <w:rPr>
          <w:noProof/>
          <w:sz w:val="24"/>
          <w:szCs w:val="24"/>
        </w:rPr>
      </w:pPr>
    </w:p>
    <w:p w14:paraId="746B0820" w14:textId="0C85BD55" w:rsidR="00782B0D" w:rsidRPr="004F77B4" w:rsidRDefault="004F77B4" w:rsidP="00782B0D">
      <w:pPr>
        <w:rPr>
          <w:rFonts w:ascii="Times New Roman" w:hAnsi="Times New Roman" w:cs="Times New Roman"/>
          <w:b/>
          <w:bCs/>
          <w:i/>
          <w:iCs/>
          <w:noProof/>
          <w:sz w:val="32"/>
          <w:szCs w:val="32"/>
        </w:rPr>
      </w:pPr>
      <w:r w:rsidRPr="004F77B4">
        <w:rPr>
          <w:rFonts w:ascii="Times New Roman" w:hAnsi="Times New Roman" w:cs="Times New Roman"/>
          <w:b/>
          <w:bCs/>
          <w:i/>
          <w:iCs/>
          <w:noProof/>
          <w:sz w:val="32"/>
          <w:szCs w:val="32"/>
        </w:rPr>
        <w:t>Savona è un Tribunale medio-piccolo.</w:t>
      </w:r>
    </w:p>
    <w:p w14:paraId="4923A00C" w14:textId="77777777" w:rsidR="00782B0D" w:rsidRDefault="00782B0D" w:rsidP="00782B0D"/>
    <w:p w14:paraId="76BFBFE7" w14:textId="43425A9D" w:rsidR="00782B0D" w:rsidRDefault="00436EC1" w:rsidP="00782B0D">
      <w:pPr>
        <w:jc w:val="center"/>
      </w:pPr>
      <w:r>
        <w:rPr>
          <w:noProof/>
        </w:rPr>
        <w:lastRenderedPageBreak/>
        <w:drawing>
          <wp:inline distT="0" distB="0" distL="0" distR="0" wp14:anchorId="639AFF04" wp14:editId="53A19627">
            <wp:extent cx="8704053" cy="5486400"/>
            <wp:effectExtent l="0" t="0" r="1905" b="0"/>
            <wp:docPr id="16" name="Grafico 16">
              <a:extLst xmlns:a="http://schemas.openxmlformats.org/drawingml/2006/main">
                <a:ext uri="{FF2B5EF4-FFF2-40B4-BE49-F238E27FC236}">
                  <a16:creationId xmlns:a16="http://schemas.microsoft.com/office/drawing/2014/main" id="{D557D20F-D400-42CF-B46A-96A4716D7EC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FF066B5" w14:textId="2E94630C" w:rsidR="009F0AB7" w:rsidRPr="00D67005" w:rsidRDefault="00D52B22" w:rsidP="00D67005">
      <w:pPr>
        <w:spacing w:line="360" w:lineRule="auto"/>
        <w:jc w:val="both"/>
        <w:rPr>
          <w:b/>
          <w:bCs/>
          <w:i/>
          <w:iCs/>
        </w:rPr>
      </w:pPr>
      <w:r w:rsidRPr="00546C52">
        <w:rPr>
          <w:rFonts w:ascii="Times New Roman" w:hAnsi="Times New Roman" w:cs="Times New Roman"/>
          <w:b/>
          <w:bCs/>
          <w:i/>
          <w:iCs/>
          <w:sz w:val="32"/>
          <w:szCs w:val="32"/>
        </w:rPr>
        <w:lastRenderedPageBreak/>
        <w:t>D</w:t>
      </w:r>
      <w:r w:rsidR="001839D9" w:rsidRPr="00546C52">
        <w:rPr>
          <w:rFonts w:ascii="Times New Roman" w:hAnsi="Times New Roman" w:cs="Times New Roman"/>
          <w:b/>
          <w:bCs/>
          <w:i/>
          <w:iCs/>
          <w:sz w:val="32"/>
          <w:szCs w:val="32"/>
        </w:rPr>
        <w:t>al 1/1/2015 al 30/6/202</w:t>
      </w:r>
      <w:r w:rsidR="00561C68">
        <w:rPr>
          <w:rFonts w:ascii="Times New Roman" w:hAnsi="Times New Roman" w:cs="Times New Roman"/>
          <w:b/>
          <w:bCs/>
          <w:i/>
          <w:iCs/>
          <w:sz w:val="32"/>
          <w:szCs w:val="32"/>
        </w:rPr>
        <w:t>4</w:t>
      </w:r>
      <w:r w:rsidR="001839D9" w:rsidRPr="00546C52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sono stati iscritte </w:t>
      </w:r>
      <w:r w:rsidR="0078075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presso il Tribunale di </w:t>
      </w:r>
      <w:r w:rsidR="00780756" w:rsidRPr="00D67005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Savona </w:t>
      </w:r>
      <w:r w:rsidR="00D67005" w:rsidRPr="00D67005">
        <w:rPr>
          <w:rFonts w:ascii="Times New Roman" w:hAnsi="Times New Roman" w:cs="Times New Roman"/>
          <w:b/>
          <w:bCs/>
          <w:i/>
          <w:iCs/>
          <w:sz w:val="32"/>
          <w:szCs w:val="32"/>
        </w:rPr>
        <w:t>67</w:t>
      </w:r>
      <w:r w:rsidRPr="00D67005">
        <w:rPr>
          <w:rFonts w:ascii="Times New Roman" w:hAnsi="Times New Roman" w:cs="Times New Roman"/>
          <w:b/>
          <w:bCs/>
          <w:i/>
          <w:iCs/>
          <w:sz w:val="32"/>
          <w:szCs w:val="32"/>
        </w:rPr>
        <w:t>.</w:t>
      </w:r>
      <w:r w:rsidR="00D67005" w:rsidRPr="00D67005">
        <w:rPr>
          <w:rFonts w:ascii="Times New Roman" w:hAnsi="Times New Roman" w:cs="Times New Roman"/>
          <w:b/>
          <w:bCs/>
          <w:i/>
          <w:iCs/>
          <w:sz w:val="32"/>
          <w:szCs w:val="32"/>
        </w:rPr>
        <w:t>009</w:t>
      </w:r>
      <w:r w:rsidR="001839D9" w:rsidRPr="00D67005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procedure civili e ne sono state definite </w:t>
      </w:r>
      <w:r w:rsidR="00D67005" w:rsidRPr="00D67005">
        <w:rPr>
          <w:rFonts w:ascii="Times New Roman" w:hAnsi="Times New Roman" w:cs="Times New Roman"/>
          <w:b/>
          <w:bCs/>
          <w:i/>
          <w:iCs/>
          <w:sz w:val="32"/>
          <w:szCs w:val="32"/>
        </w:rPr>
        <w:t>70</w:t>
      </w:r>
      <w:r w:rsidRPr="00D67005">
        <w:rPr>
          <w:rFonts w:ascii="Times New Roman" w:hAnsi="Times New Roman" w:cs="Times New Roman"/>
          <w:b/>
          <w:bCs/>
          <w:i/>
          <w:iCs/>
          <w:sz w:val="32"/>
          <w:szCs w:val="32"/>
        </w:rPr>
        <w:t>.</w:t>
      </w:r>
      <w:r w:rsidR="00D67005" w:rsidRPr="00D67005">
        <w:rPr>
          <w:rFonts w:ascii="Times New Roman" w:hAnsi="Times New Roman" w:cs="Times New Roman"/>
          <w:b/>
          <w:bCs/>
          <w:i/>
          <w:iCs/>
          <w:sz w:val="32"/>
          <w:szCs w:val="32"/>
        </w:rPr>
        <w:t>898</w:t>
      </w:r>
      <w:r w:rsidR="001839D9" w:rsidRPr="00D67005">
        <w:rPr>
          <w:rFonts w:ascii="Times New Roman" w:hAnsi="Times New Roman" w:cs="Times New Roman"/>
          <w:b/>
          <w:bCs/>
          <w:i/>
          <w:iCs/>
          <w:sz w:val="32"/>
          <w:szCs w:val="32"/>
        </w:rPr>
        <w:t>, passando da una pendenza iniziale di 5</w:t>
      </w:r>
      <w:r w:rsidRPr="00D67005">
        <w:rPr>
          <w:rFonts w:ascii="Times New Roman" w:hAnsi="Times New Roman" w:cs="Times New Roman"/>
          <w:b/>
          <w:bCs/>
          <w:i/>
          <w:iCs/>
          <w:sz w:val="32"/>
          <w:szCs w:val="32"/>
        </w:rPr>
        <w:t>.</w:t>
      </w:r>
      <w:r w:rsidR="001839D9" w:rsidRPr="00D67005">
        <w:rPr>
          <w:rFonts w:ascii="Times New Roman" w:hAnsi="Times New Roman" w:cs="Times New Roman"/>
          <w:b/>
          <w:bCs/>
          <w:i/>
          <w:iCs/>
          <w:sz w:val="32"/>
          <w:szCs w:val="32"/>
        </w:rPr>
        <w:t>312 a una pendenza finale di 1</w:t>
      </w:r>
      <w:r w:rsidRPr="00D67005">
        <w:rPr>
          <w:rFonts w:ascii="Times New Roman" w:hAnsi="Times New Roman" w:cs="Times New Roman"/>
          <w:b/>
          <w:bCs/>
          <w:i/>
          <w:iCs/>
          <w:sz w:val="32"/>
          <w:szCs w:val="32"/>
        </w:rPr>
        <w:t>.</w:t>
      </w:r>
      <w:r w:rsidR="00D67005" w:rsidRPr="00D67005">
        <w:rPr>
          <w:rFonts w:ascii="Times New Roman" w:hAnsi="Times New Roman" w:cs="Times New Roman"/>
          <w:b/>
          <w:bCs/>
          <w:i/>
          <w:iCs/>
          <w:sz w:val="32"/>
          <w:szCs w:val="32"/>
        </w:rPr>
        <w:t>469</w:t>
      </w:r>
      <w:r w:rsidR="009F0AB7" w:rsidRPr="00D67005">
        <w:rPr>
          <w:b/>
          <w:bCs/>
          <w:i/>
          <w:iCs/>
        </w:rPr>
        <w:t>.</w:t>
      </w:r>
    </w:p>
    <w:p w14:paraId="54A10C8A" w14:textId="77777777" w:rsidR="009F0AB7" w:rsidRDefault="009F0AB7" w:rsidP="009F0AB7"/>
    <w:p w14:paraId="416ADB5B" w14:textId="4EDF9FDA" w:rsidR="009F0AB7" w:rsidRDefault="00D67005" w:rsidP="009F0AB7">
      <w:pPr>
        <w:jc w:val="center"/>
      </w:pPr>
      <w:r>
        <w:rPr>
          <w:noProof/>
        </w:rPr>
        <w:drawing>
          <wp:inline distT="0" distB="0" distL="0" distR="0" wp14:anchorId="724BB637" wp14:editId="2EB8234E">
            <wp:extent cx="6201709" cy="4157345"/>
            <wp:effectExtent l="0" t="0" r="8890" b="14605"/>
            <wp:docPr id="17" name="Grafico 17">
              <a:extLst xmlns:a="http://schemas.openxmlformats.org/drawingml/2006/main">
                <a:ext uri="{FF2B5EF4-FFF2-40B4-BE49-F238E27FC236}">
                  <a16:creationId xmlns:a16="http://schemas.microsoft.com/office/drawing/2014/main" id="{B7429DEF-EFB8-487B-BCAA-C3751C26C34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4043F1D" w14:textId="77777777" w:rsidR="00D67005" w:rsidRDefault="00D67005" w:rsidP="009F0AB7">
      <w:pPr>
        <w:jc w:val="center"/>
      </w:pPr>
    </w:p>
    <w:p w14:paraId="63B0DC8C" w14:textId="5884364F" w:rsidR="009F0AB7" w:rsidRPr="00F947F6" w:rsidRDefault="00D52B22" w:rsidP="00203F16">
      <w:pPr>
        <w:spacing w:line="36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F947F6">
        <w:rPr>
          <w:rFonts w:ascii="Times New Roman" w:hAnsi="Times New Roman" w:cs="Times New Roman"/>
          <w:b/>
          <w:bCs/>
          <w:i/>
          <w:iCs/>
          <w:sz w:val="32"/>
          <w:szCs w:val="32"/>
        </w:rPr>
        <w:lastRenderedPageBreak/>
        <w:t>Le procedure civil</w:t>
      </w:r>
      <w:r w:rsidR="00F947F6">
        <w:rPr>
          <w:rFonts w:ascii="Times New Roman" w:hAnsi="Times New Roman" w:cs="Times New Roman"/>
          <w:b/>
          <w:bCs/>
          <w:i/>
          <w:iCs/>
          <w:sz w:val="32"/>
          <w:szCs w:val="32"/>
        </w:rPr>
        <w:t>i</w:t>
      </w:r>
      <w:r w:rsidRPr="00F947F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proofErr w:type="spellStart"/>
      <w:r w:rsidRPr="00F947F6">
        <w:rPr>
          <w:rFonts w:ascii="Times New Roman" w:hAnsi="Times New Roman" w:cs="Times New Roman"/>
          <w:b/>
          <w:bCs/>
          <w:i/>
          <w:iCs/>
          <w:sz w:val="32"/>
          <w:szCs w:val="32"/>
        </w:rPr>
        <w:t>ultratriennali</w:t>
      </w:r>
      <w:proofErr w:type="spellEnd"/>
      <w:r w:rsidRPr="00F947F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sono passat</w:t>
      </w:r>
      <w:r w:rsidR="005E12B6" w:rsidRPr="00F947F6">
        <w:rPr>
          <w:rFonts w:ascii="Times New Roman" w:hAnsi="Times New Roman" w:cs="Times New Roman"/>
          <w:b/>
          <w:bCs/>
          <w:i/>
          <w:iCs/>
          <w:sz w:val="32"/>
          <w:szCs w:val="32"/>
        </w:rPr>
        <w:t>e</w:t>
      </w:r>
      <w:r w:rsidRPr="00F947F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da 1.151 (</w:t>
      </w:r>
      <w:r w:rsidR="005E12B6" w:rsidRPr="00F947F6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di cui ben 75 ultradecennali</w:t>
      </w:r>
      <w:r w:rsidR="005E12B6" w:rsidRPr="00F947F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) </w:t>
      </w:r>
      <w:r w:rsidRPr="00F947F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alla data del 1.1.2015 </w:t>
      </w:r>
      <w:r w:rsidRPr="00184D09">
        <w:rPr>
          <w:rFonts w:ascii="Times New Roman" w:hAnsi="Times New Roman" w:cs="Times New Roman"/>
          <w:b/>
          <w:bCs/>
          <w:i/>
          <w:iCs/>
          <w:sz w:val="32"/>
          <w:szCs w:val="32"/>
        </w:rPr>
        <w:t>a 2</w:t>
      </w:r>
      <w:r w:rsidR="00184D09" w:rsidRPr="00184D09">
        <w:rPr>
          <w:rFonts w:ascii="Times New Roman" w:hAnsi="Times New Roman" w:cs="Times New Roman"/>
          <w:b/>
          <w:bCs/>
          <w:i/>
          <w:iCs/>
          <w:sz w:val="32"/>
          <w:szCs w:val="32"/>
        </w:rPr>
        <w:t>3</w:t>
      </w:r>
      <w:r w:rsidRPr="00184D09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alla</w:t>
      </w:r>
      <w:r w:rsidRPr="00F947F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data del 30.6.202</w:t>
      </w:r>
      <w:r w:rsidR="00561C68">
        <w:rPr>
          <w:rFonts w:ascii="Times New Roman" w:hAnsi="Times New Roman" w:cs="Times New Roman"/>
          <w:b/>
          <w:bCs/>
          <w:i/>
          <w:iCs/>
          <w:sz w:val="32"/>
          <w:szCs w:val="32"/>
        </w:rPr>
        <w:t>4</w:t>
      </w:r>
    </w:p>
    <w:p w14:paraId="1309D049" w14:textId="77777777" w:rsidR="009F0AB7" w:rsidRDefault="009F0AB7" w:rsidP="009F0AB7"/>
    <w:p w14:paraId="7A8849CC" w14:textId="43BE5C6D" w:rsidR="009F0AB7" w:rsidRDefault="00184D09" w:rsidP="009F0AB7">
      <w:pPr>
        <w:jc w:val="center"/>
      </w:pPr>
      <w:r>
        <w:rPr>
          <w:noProof/>
        </w:rPr>
        <w:drawing>
          <wp:inline distT="0" distB="0" distL="0" distR="0" wp14:anchorId="78EC8BC6" wp14:editId="688BE6D9">
            <wp:extent cx="7323827" cy="4442604"/>
            <wp:effectExtent l="0" t="0" r="10795" b="15240"/>
            <wp:docPr id="9" name="Grafico 9">
              <a:extLst xmlns:a="http://schemas.openxmlformats.org/drawingml/2006/main">
                <a:ext uri="{FF2B5EF4-FFF2-40B4-BE49-F238E27FC236}">
                  <a16:creationId xmlns:a16="http://schemas.microsoft.com/office/drawing/2014/main" id="{274A0E26-C067-45E9-9942-7A7DC5BFF8D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4FCE911E" w14:textId="77777777" w:rsidR="00184D09" w:rsidRDefault="00184D09" w:rsidP="000B7FA1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44699C8A" w14:textId="42A21EB0" w:rsidR="000B7FA1" w:rsidRDefault="000B7FA1" w:rsidP="000B7FA1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proofErr w:type="spellStart"/>
      <w:r w:rsidRPr="006D091C">
        <w:rPr>
          <w:rFonts w:ascii="Times New Roman" w:hAnsi="Times New Roman" w:cs="Times New Roman"/>
          <w:b/>
          <w:bCs/>
          <w:sz w:val="32"/>
          <w:szCs w:val="32"/>
          <w:u w:val="single"/>
        </w:rPr>
        <w:lastRenderedPageBreak/>
        <w:t>Disposition</w:t>
      </w:r>
      <w:proofErr w:type="spellEnd"/>
      <w:r w:rsidRPr="006D091C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Time Civile</w:t>
      </w:r>
      <w:r w:rsidR="006B0818" w:rsidRPr="006D091C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Distretto di Genova</w:t>
      </w:r>
      <w:r w:rsidR="002F6077" w:rsidRPr="006D091C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raffrontato al dato medio nazionale.</w:t>
      </w:r>
    </w:p>
    <w:p w14:paraId="551B86B4" w14:textId="0F68FD56" w:rsidR="003E5082" w:rsidRPr="00CD73F6" w:rsidRDefault="00BE6B65" w:rsidP="00CD73F6">
      <w:pPr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it-IT"/>
        </w:rPr>
      </w:pPr>
      <w:r w:rsidRPr="009950C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it-IT"/>
        </w:rPr>
        <w:t>DT</w:t>
      </w:r>
      <w:r w:rsidRPr="009950C2">
        <w:rPr>
          <w:rFonts w:ascii="Times New Roman" w:eastAsia="Times New Roman" w:hAnsi="Times New Roman" w:cs="Times New Roman"/>
          <w:color w:val="000000"/>
          <w:sz w:val="32"/>
          <w:szCs w:val="32"/>
          <w:lang w:eastAsia="it-IT"/>
        </w:rPr>
        <w:t xml:space="preserve">: L’indicatore </w:t>
      </w:r>
      <w:proofErr w:type="spellStart"/>
      <w:r w:rsidRPr="009950C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it-IT"/>
        </w:rPr>
        <w:t>disposition</w:t>
      </w:r>
      <w:proofErr w:type="spellEnd"/>
      <w:r w:rsidRPr="009950C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it-IT"/>
        </w:rPr>
        <w:t xml:space="preserve"> time</w:t>
      </w:r>
      <w:r w:rsidRPr="009950C2">
        <w:rPr>
          <w:rFonts w:ascii="Times New Roman" w:eastAsia="Times New Roman" w:hAnsi="Times New Roman" w:cs="Times New Roman"/>
          <w:color w:val="000000"/>
          <w:sz w:val="32"/>
          <w:szCs w:val="32"/>
          <w:lang w:eastAsia="it-IT"/>
        </w:rPr>
        <w:t xml:space="preserve"> è la misura di durata utilizzata a livello europeo e fornisce una stima del tempo medio atteso di definizione dei procedimenti mettendo a confronto il numero dei pendenti alla fine del periodo di riferimento con il flusso dei definiti nel periodo.</w:t>
      </w:r>
    </w:p>
    <w:p w14:paraId="38E977D4" w14:textId="77777777" w:rsidR="00CD73F6" w:rsidRDefault="008A6A32" w:rsidP="009950C2">
      <w:pPr>
        <w:spacing w:line="360" w:lineRule="auto"/>
        <w:ind w:right="709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9950C2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A fronte di un DT a livello nazionale del </w:t>
      </w:r>
      <w:r w:rsidRPr="009950C2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556</w:t>
      </w:r>
      <w:r w:rsidRPr="009950C2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per il 2019</w:t>
      </w:r>
      <w:r w:rsidR="00CD73F6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="00184D09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e </w:t>
      </w:r>
      <w:r w:rsidR="00E8400B" w:rsidRPr="009950C2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del </w:t>
      </w:r>
      <w:r w:rsidR="00A00D24" w:rsidRPr="009950C2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4</w:t>
      </w:r>
      <w:r w:rsidR="00184D09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38</w:t>
      </w:r>
      <w:r w:rsidR="00A00D24" w:rsidRPr="009950C2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</w:t>
      </w:r>
      <w:r w:rsidR="00A00D24" w:rsidRPr="009950C2">
        <w:rPr>
          <w:rFonts w:ascii="Times New Roman" w:hAnsi="Times New Roman" w:cs="Times New Roman"/>
          <w:b/>
          <w:bCs/>
          <w:sz w:val="32"/>
          <w:szCs w:val="32"/>
          <w:u w:val="single"/>
        </w:rPr>
        <w:t>per il primo semestre 202</w:t>
      </w:r>
      <w:r w:rsidR="00184D09">
        <w:rPr>
          <w:rFonts w:ascii="Times New Roman" w:hAnsi="Times New Roman" w:cs="Times New Roman"/>
          <w:b/>
          <w:bCs/>
          <w:sz w:val="32"/>
          <w:szCs w:val="32"/>
          <w:u w:val="single"/>
        </w:rPr>
        <w:t>4</w:t>
      </w:r>
      <w:r w:rsidRPr="009950C2">
        <w:rPr>
          <w:rFonts w:ascii="Times New Roman" w:hAnsi="Times New Roman" w:cs="Times New Roman"/>
          <w:b/>
          <w:bCs/>
          <w:sz w:val="32"/>
          <w:szCs w:val="32"/>
          <w:u w:val="single"/>
        </w:rPr>
        <w:t>, a Savona il DT si è attestato</w:t>
      </w:r>
      <w:r w:rsidR="00CD73F6" w:rsidRPr="00CD73F6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="00CD73F6" w:rsidRPr="009950C2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a </w:t>
      </w:r>
      <w:r w:rsidR="00CD73F6" w:rsidRPr="009950C2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258</w:t>
      </w:r>
      <w:r w:rsidRPr="009950C2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nel 2019</w:t>
      </w:r>
      <w:r w:rsidR="00CD73F6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e </w:t>
      </w:r>
      <w:r w:rsidR="00CD73F6" w:rsidRPr="00184D09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a 187</w:t>
      </w:r>
      <w:r w:rsidR="00CD73F6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</w:t>
      </w:r>
      <w:r w:rsidR="00D71017" w:rsidRPr="00184D09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nel </w:t>
      </w:r>
      <w:r w:rsidR="00E8400B" w:rsidRPr="00184D09">
        <w:rPr>
          <w:rFonts w:ascii="Times New Roman" w:hAnsi="Times New Roman" w:cs="Times New Roman"/>
          <w:b/>
          <w:bCs/>
          <w:sz w:val="32"/>
          <w:szCs w:val="32"/>
          <w:u w:val="single"/>
        </w:rPr>
        <w:t>primo semestre 202</w:t>
      </w:r>
      <w:r w:rsidR="00D71017" w:rsidRPr="00184D09">
        <w:rPr>
          <w:rFonts w:ascii="Times New Roman" w:hAnsi="Times New Roman" w:cs="Times New Roman"/>
          <w:b/>
          <w:bCs/>
          <w:sz w:val="32"/>
          <w:szCs w:val="32"/>
          <w:u w:val="single"/>
        </w:rPr>
        <w:t>4</w:t>
      </w:r>
      <w:r w:rsidRPr="00184D09">
        <w:rPr>
          <w:rFonts w:ascii="Times New Roman" w:hAnsi="Times New Roman" w:cs="Times New Roman"/>
          <w:b/>
          <w:bCs/>
          <w:sz w:val="32"/>
          <w:szCs w:val="32"/>
          <w:u w:val="single"/>
        </w:rPr>
        <w:t>.</w:t>
      </w:r>
      <w:r w:rsidRPr="009950C2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</w:p>
    <w:p w14:paraId="0207737D" w14:textId="42CB4768" w:rsidR="003E5082" w:rsidRPr="006D091C" w:rsidRDefault="008A6A32" w:rsidP="00CD73F6">
      <w:pPr>
        <w:spacing w:line="360" w:lineRule="auto"/>
        <w:ind w:right="709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9950C2">
        <w:rPr>
          <w:rFonts w:ascii="Times New Roman" w:hAnsi="Times New Roman" w:cs="Times New Roman"/>
          <w:b/>
          <w:bCs/>
          <w:sz w:val="32"/>
          <w:szCs w:val="32"/>
          <w:u w:val="single"/>
        </w:rPr>
        <w:t>Il dato, significativamente positivo nel panorama nazionale, si attesta anche come migliore dato nel confronto con gli altri Tribunali del distretto</w:t>
      </w:r>
    </w:p>
    <w:tbl>
      <w:tblPr>
        <w:tblW w:w="151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2"/>
        <w:gridCol w:w="1230"/>
        <w:gridCol w:w="323"/>
        <w:gridCol w:w="1391"/>
        <w:gridCol w:w="1112"/>
        <w:gridCol w:w="1114"/>
        <w:gridCol w:w="1112"/>
        <w:gridCol w:w="1115"/>
        <w:gridCol w:w="1112"/>
        <w:gridCol w:w="1115"/>
        <w:gridCol w:w="1112"/>
        <w:gridCol w:w="1115"/>
        <w:gridCol w:w="1112"/>
        <w:gridCol w:w="1115"/>
      </w:tblGrid>
      <w:tr w:rsidR="00D43766" w:rsidRPr="00D43766" w14:paraId="705E2F70" w14:textId="77777777" w:rsidTr="00D43766">
        <w:trPr>
          <w:trHeight w:val="796"/>
        </w:trPr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07A7" w14:textId="77777777" w:rsidR="00D43766" w:rsidRPr="00D43766" w:rsidRDefault="00D43766" w:rsidP="00D437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437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Distretto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67C2" w14:textId="77777777" w:rsidR="00D43766" w:rsidRPr="00D43766" w:rsidRDefault="00D43766" w:rsidP="00D437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437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Sede di tribunale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2725E" w14:textId="77777777" w:rsidR="00D43766" w:rsidRPr="00D43766" w:rsidRDefault="00D43766" w:rsidP="00D437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416A" w14:textId="77777777" w:rsidR="00D43766" w:rsidRPr="00D43766" w:rsidRDefault="00D43766" w:rsidP="00D43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437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Anno 2019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3B01" w14:textId="77777777" w:rsidR="00D43766" w:rsidRPr="00D43766" w:rsidRDefault="00D43766" w:rsidP="00D43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437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Anno 2020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5162" w14:textId="77777777" w:rsidR="00D43766" w:rsidRPr="00D43766" w:rsidRDefault="00D43766" w:rsidP="00D43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437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Anno 2021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E308" w14:textId="77777777" w:rsidR="00D43766" w:rsidRPr="00D43766" w:rsidRDefault="00D43766" w:rsidP="00D43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437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Anno 2022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A037" w14:textId="77777777" w:rsidR="00D43766" w:rsidRPr="00D43766" w:rsidRDefault="00D43766" w:rsidP="00D43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437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Anno 2023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56EA" w14:textId="77777777" w:rsidR="00D43766" w:rsidRPr="00D43766" w:rsidRDefault="00D43766" w:rsidP="00D43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D437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I semestre</w:t>
            </w:r>
            <w:proofErr w:type="gramEnd"/>
            <w:r w:rsidRPr="00D437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2024</w:t>
            </w:r>
          </w:p>
        </w:tc>
      </w:tr>
      <w:tr w:rsidR="00D43766" w:rsidRPr="00D43766" w14:paraId="3947F08D" w14:textId="77777777" w:rsidTr="00D43766">
        <w:trPr>
          <w:trHeight w:val="788"/>
        </w:trPr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ED332" w14:textId="77777777" w:rsidR="00D43766" w:rsidRPr="00D43766" w:rsidRDefault="00D43766" w:rsidP="00D437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91A94" w14:textId="77777777" w:rsidR="00D43766" w:rsidRPr="00D43766" w:rsidRDefault="00D43766" w:rsidP="00D437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D6B71" w14:textId="77777777" w:rsidR="00D43766" w:rsidRPr="00D43766" w:rsidRDefault="00D43766" w:rsidP="00D43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B96C" w14:textId="77777777" w:rsidR="00D43766" w:rsidRPr="00D43766" w:rsidRDefault="00D43766" w:rsidP="00D43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437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DT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4950" w14:textId="77777777" w:rsidR="00D43766" w:rsidRPr="00D43766" w:rsidRDefault="00D43766" w:rsidP="00D43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437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DT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5D2C" w14:textId="77777777" w:rsidR="00D43766" w:rsidRPr="00D43766" w:rsidRDefault="00D43766" w:rsidP="00D43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D437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var</w:t>
            </w:r>
            <w:proofErr w:type="spellEnd"/>
            <w:r w:rsidRPr="00D437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DT vs 2019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5C64" w14:textId="77777777" w:rsidR="00D43766" w:rsidRPr="00D43766" w:rsidRDefault="00D43766" w:rsidP="00D43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437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DT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4863" w14:textId="77777777" w:rsidR="00D43766" w:rsidRPr="00D43766" w:rsidRDefault="00D43766" w:rsidP="00D43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D437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var</w:t>
            </w:r>
            <w:proofErr w:type="spellEnd"/>
            <w:r w:rsidRPr="00D437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DT vs 2019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D28F" w14:textId="77777777" w:rsidR="00D43766" w:rsidRPr="00D43766" w:rsidRDefault="00D43766" w:rsidP="00D43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437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DT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9490" w14:textId="77777777" w:rsidR="00D43766" w:rsidRPr="00D43766" w:rsidRDefault="00D43766" w:rsidP="00D43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D437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var</w:t>
            </w:r>
            <w:proofErr w:type="spellEnd"/>
            <w:r w:rsidRPr="00D437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DT vs 2019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1F44" w14:textId="77777777" w:rsidR="00D43766" w:rsidRPr="00D43766" w:rsidRDefault="00D43766" w:rsidP="00D43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437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DT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746F" w14:textId="77777777" w:rsidR="00D43766" w:rsidRPr="00D43766" w:rsidRDefault="00D43766" w:rsidP="00D43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D437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var</w:t>
            </w:r>
            <w:proofErr w:type="spellEnd"/>
            <w:r w:rsidRPr="00D437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DT vs 2019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7C0C" w14:textId="77777777" w:rsidR="00D43766" w:rsidRPr="00D43766" w:rsidRDefault="00D43766" w:rsidP="00D43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437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DT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BB44" w14:textId="77777777" w:rsidR="00D43766" w:rsidRPr="00D43766" w:rsidRDefault="00D43766" w:rsidP="00D43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D437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var</w:t>
            </w:r>
            <w:proofErr w:type="spellEnd"/>
            <w:r w:rsidRPr="00D437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DT vs 2019</w:t>
            </w:r>
          </w:p>
        </w:tc>
      </w:tr>
      <w:tr w:rsidR="00D43766" w:rsidRPr="00D43766" w14:paraId="01FA7272" w14:textId="77777777" w:rsidTr="00D43766">
        <w:trPr>
          <w:trHeight w:val="439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42AB1" w14:textId="77777777" w:rsidR="00D43766" w:rsidRPr="00D43766" w:rsidRDefault="00D43766" w:rsidP="00D43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43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GENOVA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67722" w14:textId="77777777" w:rsidR="00D43766" w:rsidRPr="00D43766" w:rsidRDefault="00D43766" w:rsidP="00D43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43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SAVONA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51AFB" w14:textId="77777777" w:rsidR="00D43766" w:rsidRPr="00D43766" w:rsidRDefault="00D43766" w:rsidP="00D43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901E6" w14:textId="77777777" w:rsidR="00D43766" w:rsidRPr="00D43766" w:rsidRDefault="00D43766" w:rsidP="00D43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43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258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AB1EB" w14:textId="77777777" w:rsidR="00D43766" w:rsidRPr="00D43766" w:rsidRDefault="00D43766" w:rsidP="00D43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43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365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84448" w14:textId="77777777" w:rsidR="00D43766" w:rsidRPr="00D43766" w:rsidRDefault="00D43766" w:rsidP="00D43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43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41,6%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07C0A" w14:textId="77777777" w:rsidR="00D43766" w:rsidRPr="00D43766" w:rsidRDefault="00D43766" w:rsidP="00D43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43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286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3451A" w14:textId="77777777" w:rsidR="00D43766" w:rsidRPr="00D43766" w:rsidRDefault="00D43766" w:rsidP="00D43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43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10,8%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EDC7F" w14:textId="77777777" w:rsidR="00D43766" w:rsidRPr="00D43766" w:rsidRDefault="00D43766" w:rsidP="00D43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43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234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DDD1C" w14:textId="77777777" w:rsidR="00D43766" w:rsidRPr="00D43766" w:rsidRDefault="00D43766" w:rsidP="00D43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43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-9,5%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8675D" w14:textId="77777777" w:rsidR="00D43766" w:rsidRPr="00D43766" w:rsidRDefault="00D43766" w:rsidP="00D43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43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226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26614" w14:textId="77777777" w:rsidR="00D43766" w:rsidRPr="00D43766" w:rsidRDefault="00D43766" w:rsidP="00D43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43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-12,6%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2DA84" w14:textId="77777777" w:rsidR="00D43766" w:rsidRPr="00D43766" w:rsidRDefault="00D43766" w:rsidP="00D43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43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187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5DE36" w14:textId="77777777" w:rsidR="00D43766" w:rsidRPr="00D43766" w:rsidRDefault="00D43766" w:rsidP="00D43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43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-27,6%</w:t>
            </w:r>
          </w:p>
        </w:tc>
      </w:tr>
      <w:tr w:rsidR="00D43766" w:rsidRPr="00D43766" w14:paraId="501559A5" w14:textId="77777777" w:rsidTr="00D43766">
        <w:trPr>
          <w:trHeight w:val="439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53511" w14:textId="77777777" w:rsidR="00D43766" w:rsidRPr="00D43766" w:rsidRDefault="00D43766" w:rsidP="00D43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43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GENOVA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182C0" w14:textId="77777777" w:rsidR="00D43766" w:rsidRPr="00D43766" w:rsidRDefault="00D43766" w:rsidP="00D43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43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LA SPEZIA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1EBB8" w14:textId="77777777" w:rsidR="00D43766" w:rsidRPr="00D43766" w:rsidRDefault="00D43766" w:rsidP="00D43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CB115" w14:textId="77777777" w:rsidR="00D43766" w:rsidRPr="00D43766" w:rsidRDefault="00D43766" w:rsidP="00D43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43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428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25828" w14:textId="77777777" w:rsidR="00D43766" w:rsidRPr="00D43766" w:rsidRDefault="00D43766" w:rsidP="00D43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43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607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CD52A" w14:textId="77777777" w:rsidR="00D43766" w:rsidRPr="00D43766" w:rsidRDefault="00D43766" w:rsidP="00D43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43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42,0%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A95E7" w14:textId="77777777" w:rsidR="00D43766" w:rsidRPr="00D43766" w:rsidRDefault="00D43766" w:rsidP="00D43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43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510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5C378" w14:textId="77777777" w:rsidR="00D43766" w:rsidRPr="00D43766" w:rsidRDefault="00D43766" w:rsidP="00D43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43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19,2%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89282" w14:textId="77777777" w:rsidR="00D43766" w:rsidRPr="00D43766" w:rsidRDefault="00D43766" w:rsidP="00D43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43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429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95CBF" w14:textId="77777777" w:rsidR="00D43766" w:rsidRPr="00D43766" w:rsidRDefault="00D43766" w:rsidP="00D43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43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0,3%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7C4DC" w14:textId="77777777" w:rsidR="00D43766" w:rsidRPr="00D43766" w:rsidRDefault="00D43766" w:rsidP="00D43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43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375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7EB9C" w14:textId="77777777" w:rsidR="00D43766" w:rsidRPr="00D43766" w:rsidRDefault="00D43766" w:rsidP="00D43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43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-12,4%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6A8A6" w14:textId="77777777" w:rsidR="00D43766" w:rsidRPr="00D43766" w:rsidRDefault="00D43766" w:rsidP="00D43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43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0AE23" w14:textId="77777777" w:rsidR="00D43766" w:rsidRPr="00D43766" w:rsidRDefault="00D43766" w:rsidP="00D43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43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-29,6%</w:t>
            </w:r>
          </w:p>
        </w:tc>
      </w:tr>
      <w:tr w:rsidR="00D43766" w:rsidRPr="00D43766" w14:paraId="27F13D1F" w14:textId="77777777" w:rsidTr="00D43766">
        <w:trPr>
          <w:trHeight w:val="439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CDC31" w14:textId="77777777" w:rsidR="00D43766" w:rsidRPr="00D43766" w:rsidRDefault="00D43766" w:rsidP="00D43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43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GENOVA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8280F" w14:textId="77777777" w:rsidR="00D43766" w:rsidRPr="00D43766" w:rsidRDefault="00D43766" w:rsidP="00D43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43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GENOVA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57C46" w14:textId="77777777" w:rsidR="00D43766" w:rsidRPr="00D43766" w:rsidRDefault="00D43766" w:rsidP="00D43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D6571" w14:textId="77777777" w:rsidR="00D43766" w:rsidRPr="00D43766" w:rsidRDefault="00D43766" w:rsidP="00D43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43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416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97BFC" w14:textId="77777777" w:rsidR="00D43766" w:rsidRPr="00D43766" w:rsidRDefault="00D43766" w:rsidP="00D43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43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561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66DE1" w14:textId="77777777" w:rsidR="00D43766" w:rsidRPr="00D43766" w:rsidRDefault="00D43766" w:rsidP="00D43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43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34,8%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229FA" w14:textId="77777777" w:rsidR="00D43766" w:rsidRPr="00D43766" w:rsidRDefault="00D43766" w:rsidP="00D43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43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442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14279" w14:textId="77777777" w:rsidR="00D43766" w:rsidRPr="00D43766" w:rsidRDefault="00D43766" w:rsidP="00D43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43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6,3%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FEFF5" w14:textId="77777777" w:rsidR="00D43766" w:rsidRPr="00D43766" w:rsidRDefault="00D43766" w:rsidP="00D43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43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378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52EDE" w14:textId="77777777" w:rsidR="00D43766" w:rsidRPr="00D43766" w:rsidRDefault="00D43766" w:rsidP="00D43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43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-9,1%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3E292" w14:textId="77777777" w:rsidR="00D43766" w:rsidRPr="00D43766" w:rsidRDefault="00D43766" w:rsidP="00D43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43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380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7F8C5" w14:textId="77777777" w:rsidR="00D43766" w:rsidRPr="00D43766" w:rsidRDefault="00D43766" w:rsidP="00D43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43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-8,7%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F6F76" w14:textId="77777777" w:rsidR="00D43766" w:rsidRPr="00D43766" w:rsidRDefault="00D43766" w:rsidP="00D43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43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341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3F029" w14:textId="77777777" w:rsidR="00D43766" w:rsidRPr="00D43766" w:rsidRDefault="00D43766" w:rsidP="00D43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43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-18,1%</w:t>
            </w:r>
          </w:p>
        </w:tc>
      </w:tr>
      <w:tr w:rsidR="00D43766" w:rsidRPr="00D43766" w14:paraId="44E1E953" w14:textId="77777777" w:rsidTr="00D43766">
        <w:trPr>
          <w:trHeight w:val="439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29B23" w14:textId="77777777" w:rsidR="00D43766" w:rsidRPr="00D43766" w:rsidRDefault="00D43766" w:rsidP="00D43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43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GENOVA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6757F" w14:textId="77777777" w:rsidR="00D43766" w:rsidRPr="00D43766" w:rsidRDefault="00D43766" w:rsidP="00D43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43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IMPERIA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62C47" w14:textId="77777777" w:rsidR="00D43766" w:rsidRPr="00D43766" w:rsidRDefault="00D43766" w:rsidP="00D43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D80E7" w14:textId="77777777" w:rsidR="00D43766" w:rsidRPr="00D43766" w:rsidRDefault="00D43766" w:rsidP="00D43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43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480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6EC72" w14:textId="77777777" w:rsidR="00D43766" w:rsidRPr="00D43766" w:rsidRDefault="00D43766" w:rsidP="00D43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43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529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992AC" w14:textId="77777777" w:rsidR="00D43766" w:rsidRPr="00D43766" w:rsidRDefault="00D43766" w:rsidP="00D43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43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10,1%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CD8B4" w14:textId="77777777" w:rsidR="00D43766" w:rsidRPr="00D43766" w:rsidRDefault="00D43766" w:rsidP="00D43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43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480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253ED" w14:textId="77777777" w:rsidR="00D43766" w:rsidRPr="00D43766" w:rsidRDefault="00D43766" w:rsidP="00D43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43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-0,1%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A591B" w14:textId="77777777" w:rsidR="00D43766" w:rsidRPr="00D43766" w:rsidRDefault="00D43766" w:rsidP="00D43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43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447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92884" w14:textId="77777777" w:rsidR="00D43766" w:rsidRPr="00D43766" w:rsidRDefault="00D43766" w:rsidP="00D43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43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-6,9%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42346" w14:textId="77777777" w:rsidR="00D43766" w:rsidRPr="00D43766" w:rsidRDefault="00D43766" w:rsidP="00D43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43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470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A0DAC" w14:textId="77777777" w:rsidR="00D43766" w:rsidRPr="00D43766" w:rsidRDefault="00D43766" w:rsidP="00D43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43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-2,1%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B3FC6" w14:textId="77777777" w:rsidR="00D43766" w:rsidRPr="00D43766" w:rsidRDefault="00D43766" w:rsidP="00D43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43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384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A62ED" w14:textId="77777777" w:rsidR="00D43766" w:rsidRPr="00D43766" w:rsidRDefault="00D43766" w:rsidP="00D43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43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-20,0%</w:t>
            </w:r>
          </w:p>
        </w:tc>
      </w:tr>
      <w:tr w:rsidR="00D43766" w:rsidRPr="00D43766" w14:paraId="51A568D7" w14:textId="77777777" w:rsidTr="00D43766">
        <w:trPr>
          <w:trHeight w:val="439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0FD14" w14:textId="77777777" w:rsidR="00D43766" w:rsidRPr="00D43766" w:rsidRDefault="00D43766" w:rsidP="00D43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43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GENOVA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9BFA1" w14:textId="77777777" w:rsidR="00D43766" w:rsidRPr="00D43766" w:rsidRDefault="00D43766" w:rsidP="00D43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43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MASSA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97BBF" w14:textId="77777777" w:rsidR="00D43766" w:rsidRPr="00D43766" w:rsidRDefault="00D43766" w:rsidP="00D43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D3CC2" w14:textId="77777777" w:rsidR="00D43766" w:rsidRPr="00D43766" w:rsidRDefault="00D43766" w:rsidP="00D43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43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490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0A74E" w14:textId="77777777" w:rsidR="00D43766" w:rsidRPr="00D43766" w:rsidRDefault="00D43766" w:rsidP="00D43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43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652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F4A75" w14:textId="77777777" w:rsidR="00D43766" w:rsidRPr="00D43766" w:rsidRDefault="00D43766" w:rsidP="00D43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43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33,0%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82C4A" w14:textId="77777777" w:rsidR="00D43766" w:rsidRPr="00D43766" w:rsidRDefault="00D43766" w:rsidP="00D43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43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494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7FF28" w14:textId="77777777" w:rsidR="00D43766" w:rsidRPr="00D43766" w:rsidRDefault="00D43766" w:rsidP="00D43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43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0,8%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46723" w14:textId="77777777" w:rsidR="00D43766" w:rsidRPr="00D43766" w:rsidRDefault="00D43766" w:rsidP="00D43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43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542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5A01B" w14:textId="77777777" w:rsidR="00D43766" w:rsidRPr="00D43766" w:rsidRDefault="00D43766" w:rsidP="00D43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43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10,4%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BDEFD" w14:textId="77777777" w:rsidR="00D43766" w:rsidRPr="00D43766" w:rsidRDefault="00D43766" w:rsidP="00D43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43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573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645B5" w14:textId="77777777" w:rsidR="00D43766" w:rsidRPr="00D43766" w:rsidRDefault="00D43766" w:rsidP="00D43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43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16,9%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D2621" w14:textId="77777777" w:rsidR="00D43766" w:rsidRPr="00D43766" w:rsidRDefault="00D43766" w:rsidP="00D43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43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486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C9B7B" w14:textId="77777777" w:rsidR="00D43766" w:rsidRPr="00D43766" w:rsidRDefault="00D43766" w:rsidP="00D43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43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-0,9%</w:t>
            </w:r>
          </w:p>
        </w:tc>
      </w:tr>
      <w:tr w:rsidR="00D43766" w:rsidRPr="00D43766" w14:paraId="23A6C50B" w14:textId="77777777" w:rsidTr="00D43766">
        <w:trPr>
          <w:trHeight w:val="439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DEDED"/>
            <w:noWrap/>
            <w:vAlign w:val="center"/>
            <w:hideMark/>
          </w:tcPr>
          <w:p w14:paraId="51B3F1EC" w14:textId="77777777" w:rsidR="00D43766" w:rsidRPr="00D43766" w:rsidRDefault="00D43766" w:rsidP="00D437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D437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Totale nazionale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4C133" w14:textId="77777777" w:rsidR="00D43766" w:rsidRPr="00D43766" w:rsidRDefault="00D43766" w:rsidP="00D437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184B2E4" w14:textId="77777777" w:rsidR="00D43766" w:rsidRPr="00D43766" w:rsidRDefault="00D43766" w:rsidP="00D43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437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556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ACFCE4A" w14:textId="77777777" w:rsidR="00D43766" w:rsidRPr="00D43766" w:rsidRDefault="00D43766" w:rsidP="00D43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437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719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129B14A" w14:textId="77777777" w:rsidR="00D43766" w:rsidRPr="00D43766" w:rsidRDefault="00D43766" w:rsidP="00D43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437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29,4%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7835DDE" w14:textId="77777777" w:rsidR="00D43766" w:rsidRPr="00D43766" w:rsidRDefault="00D43766" w:rsidP="00D43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437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566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5B4DC66" w14:textId="77777777" w:rsidR="00D43766" w:rsidRPr="00D43766" w:rsidRDefault="00D43766" w:rsidP="00D43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437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1,9%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6780B39" w14:textId="77777777" w:rsidR="00D43766" w:rsidRPr="00D43766" w:rsidRDefault="00D43766" w:rsidP="00D43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437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532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6535F33" w14:textId="77777777" w:rsidR="00D43766" w:rsidRPr="00D43766" w:rsidRDefault="00D43766" w:rsidP="00D43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437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-4,2%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7780B09" w14:textId="77777777" w:rsidR="00D43766" w:rsidRPr="00D43766" w:rsidRDefault="00D43766" w:rsidP="00D43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437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486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34C1423" w14:textId="77777777" w:rsidR="00D43766" w:rsidRPr="00D43766" w:rsidRDefault="00D43766" w:rsidP="00D43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437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-12,6%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8AD6193" w14:textId="77777777" w:rsidR="00D43766" w:rsidRPr="00D43766" w:rsidRDefault="00D43766" w:rsidP="00D43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437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438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E851C99" w14:textId="77777777" w:rsidR="00D43766" w:rsidRPr="00D43766" w:rsidRDefault="00D43766" w:rsidP="00D43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437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-21,2%</w:t>
            </w:r>
          </w:p>
        </w:tc>
      </w:tr>
    </w:tbl>
    <w:p w14:paraId="22A736BF" w14:textId="7465E843" w:rsidR="000B7FA1" w:rsidRDefault="000B7FA1" w:rsidP="000B7FA1"/>
    <w:p w14:paraId="03EC0459" w14:textId="3D7DFBDE" w:rsidR="000B7FA1" w:rsidRDefault="00D43766" w:rsidP="000B7FA1">
      <w:r>
        <w:rPr>
          <w:noProof/>
        </w:rPr>
        <w:lastRenderedPageBreak/>
        <mc:AlternateContent>
          <mc:Choice Requires="cx2">
            <w:drawing>
              <wp:inline distT="0" distB="0" distL="0" distR="0" wp14:anchorId="2534404D" wp14:editId="0AE9F68B">
                <wp:extent cx="9592574" cy="2786333"/>
                <wp:effectExtent l="0" t="0" r="8890" b="14605"/>
                <wp:docPr id="15" name="Grafico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11E05C7F-2990-4F6E-98FF-D4D2507EC9A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drawing/2014/chartex">
                    <cx:chart xmlns:cx="http://schemas.microsoft.com/office/drawing/2014/chartex" xmlns:r="http://schemas.openxmlformats.org/officeDocument/2006/relationships" r:id="rId14"/>
                  </a:graphicData>
                </a:graphic>
              </wp:inline>
            </w:drawing>
          </mc:Choice>
          <mc:Fallback>
            <w:drawing>
              <wp:inline distT="0" distB="0" distL="0" distR="0" wp14:anchorId="2534404D" wp14:editId="0AE9F68B">
                <wp:extent cx="9592574" cy="2786333"/>
                <wp:effectExtent l="0" t="0" r="8890" b="14605"/>
                <wp:docPr id="15" name="Grafico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11E05C7F-2990-4F6E-98FF-D4D2507EC9AD}"/>
                    </a:ext>
                  </a:extLst>
                </wp:docPr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Grafico 15">
                          <a:extLst>
                            <a:ext uri="{FF2B5EF4-FFF2-40B4-BE49-F238E27FC236}">
                              <a16:creationId xmlns:a16="http://schemas.microsoft.com/office/drawing/2014/main" id="{11E05C7F-2990-4F6E-98FF-D4D2507EC9AD}"/>
                            </a:ext>
                          </a:extLst>
                        </pic:cNvPr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1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92310" cy="27857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2428BC77" w14:textId="77777777" w:rsidR="00D43766" w:rsidRDefault="00D43766" w:rsidP="000B7FA1"/>
    <w:p w14:paraId="106F7E56" w14:textId="44B20A89" w:rsidR="000B7FA1" w:rsidRDefault="000B7FA1" w:rsidP="000B7FA1">
      <w:pPr>
        <w:jc w:val="center"/>
      </w:pPr>
    </w:p>
    <w:p w14:paraId="284D42C2" w14:textId="77777777" w:rsidR="00132B20" w:rsidRDefault="00132B20" w:rsidP="00D43C07">
      <w:pPr>
        <w:widowControl w:val="0"/>
        <w:autoSpaceDE w:val="0"/>
        <w:autoSpaceDN w:val="0"/>
        <w:spacing w:after="0" w:line="360" w:lineRule="auto"/>
        <w:ind w:right="709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1ABC5145" w14:textId="77777777" w:rsidR="00132B20" w:rsidRDefault="00132B20" w:rsidP="00D43C07">
      <w:pPr>
        <w:widowControl w:val="0"/>
        <w:autoSpaceDE w:val="0"/>
        <w:autoSpaceDN w:val="0"/>
        <w:spacing w:after="0" w:line="360" w:lineRule="auto"/>
        <w:ind w:right="709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54962ACB" w14:textId="77777777" w:rsidR="00132B20" w:rsidRDefault="00132B20" w:rsidP="00D43C07">
      <w:pPr>
        <w:widowControl w:val="0"/>
        <w:autoSpaceDE w:val="0"/>
        <w:autoSpaceDN w:val="0"/>
        <w:spacing w:after="0" w:line="360" w:lineRule="auto"/>
        <w:ind w:right="709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05555C66" w14:textId="77777777" w:rsidR="00132B20" w:rsidRDefault="00132B20" w:rsidP="00D43C07">
      <w:pPr>
        <w:widowControl w:val="0"/>
        <w:autoSpaceDE w:val="0"/>
        <w:autoSpaceDN w:val="0"/>
        <w:spacing w:after="0" w:line="360" w:lineRule="auto"/>
        <w:ind w:right="709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7337EB80" w14:textId="77777777" w:rsidR="00132B20" w:rsidRDefault="00132B20" w:rsidP="00D43C07">
      <w:pPr>
        <w:widowControl w:val="0"/>
        <w:autoSpaceDE w:val="0"/>
        <w:autoSpaceDN w:val="0"/>
        <w:spacing w:after="0" w:line="360" w:lineRule="auto"/>
        <w:ind w:right="709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4EF3BCA8" w14:textId="77777777" w:rsidR="00132B20" w:rsidRDefault="00132B20" w:rsidP="00D43C07">
      <w:pPr>
        <w:widowControl w:val="0"/>
        <w:autoSpaceDE w:val="0"/>
        <w:autoSpaceDN w:val="0"/>
        <w:spacing w:after="0" w:line="360" w:lineRule="auto"/>
        <w:ind w:right="709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4E103D93" w14:textId="77777777" w:rsidR="00132B20" w:rsidRDefault="00132B20" w:rsidP="00D43C07">
      <w:pPr>
        <w:widowControl w:val="0"/>
        <w:autoSpaceDE w:val="0"/>
        <w:autoSpaceDN w:val="0"/>
        <w:spacing w:after="0" w:line="360" w:lineRule="auto"/>
        <w:ind w:right="709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68D6A9FA" w14:textId="60170A64" w:rsidR="00D43C07" w:rsidRPr="001938D3" w:rsidRDefault="00D43C07" w:rsidP="00D43C07">
      <w:pPr>
        <w:widowControl w:val="0"/>
        <w:autoSpaceDE w:val="0"/>
        <w:autoSpaceDN w:val="0"/>
        <w:spacing w:after="0" w:line="360" w:lineRule="auto"/>
        <w:ind w:right="709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1938D3">
        <w:rPr>
          <w:rFonts w:ascii="Times New Roman" w:hAnsi="Times New Roman" w:cs="Times New Roman"/>
          <w:b/>
          <w:bCs/>
          <w:i/>
          <w:iCs/>
          <w:sz w:val="32"/>
          <w:szCs w:val="32"/>
        </w:rPr>
        <w:lastRenderedPageBreak/>
        <w:t xml:space="preserve">I risultati sono stati raggiunti nonostante carenze di organico sia tra i Magistrati sia tra il personale amministrativo (vacanza ormai del </w:t>
      </w:r>
      <w:r w:rsidR="00922312">
        <w:rPr>
          <w:rFonts w:ascii="Times New Roman" w:hAnsi="Times New Roman" w:cs="Times New Roman"/>
          <w:b/>
          <w:bCs/>
          <w:i/>
          <w:iCs/>
          <w:sz w:val="32"/>
          <w:szCs w:val="32"/>
        </w:rPr>
        <w:t>47,31</w:t>
      </w:r>
      <w:r w:rsidRPr="001938D3">
        <w:rPr>
          <w:rFonts w:ascii="Times New Roman" w:hAnsi="Times New Roman" w:cs="Times New Roman"/>
          <w:b/>
          <w:bCs/>
          <w:i/>
          <w:iCs/>
          <w:sz w:val="32"/>
          <w:szCs w:val="32"/>
        </w:rPr>
        <w:t>%).</w:t>
      </w:r>
    </w:p>
    <w:p w14:paraId="0E43CCBE" w14:textId="77777777" w:rsidR="00D43C07" w:rsidRPr="001938D3" w:rsidRDefault="00D43C07" w:rsidP="00D43C07">
      <w:pPr>
        <w:widowControl w:val="0"/>
        <w:autoSpaceDE w:val="0"/>
        <w:autoSpaceDN w:val="0"/>
        <w:spacing w:after="0" w:line="360" w:lineRule="auto"/>
        <w:ind w:right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1938D3">
        <w:rPr>
          <w:rFonts w:ascii="Times New Roman" w:hAnsi="Times New Roman" w:cs="Times New Roman"/>
          <w:b/>
          <w:bCs/>
          <w:sz w:val="32"/>
          <w:szCs w:val="32"/>
        </w:rPr>
        <w:t>Negli anni il Tribunale di Savona non è mai stato a pieno organico; su una pianta organica magistratuale di 20 giudici + 1 giudice del lavoro + 2 presidenti di sezione + presidente del Tribunale ha sempre dovuto scontare una vacanza media di due giudici.</w:t>
      </w:r>
    </w:p>
    <w:p w14:paraId="5A123E3C" w14:textId="21AEAF2C" w:rsidR="00D43C07" w:rsidRPr="001938D3" w:rsidRDefault="00D43C07" w:rsidP="00D43C07">
      <w:pPr>
        <w:widowControl w:val="0"/>
        <w:autoSpaceDE w:val="0"/>
        <w:autoSpaceDN w:val="0"/>
        <w:spacing w:after="0" w:line="360" w:lineRule="auto"/>
        <w:ind w:right="709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1938D3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Dai dati pubblicati dal CSM risulta al </w:t>
      </w:r>
      <w:r w:rsidR="00E604B0">
        <w:rPr>
          <w:rFonts w:ascii="Times New Roman" w:hAnsi="Times New Roman" w:cs="Times New Roman"/>
          <w:b/>
          <w:bCs/>
          <w:i/>
          <w:iCs/>
          <w:sz w:val="32"/>
          <w:szCs w:val="32"/>
        </w:rPr>
        <w:t>47</w:t>
      </w:r>
      <w:r w:rsidRPr="001938D3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° posto (su 140 Tribunali italiani) con tasso di compensazione </w:t>
      </w:r>
      <w:r w:rsidR="00E604B0">
        <w:rPr>
          <w:rFonts w:ascii="Times New Roman" w:hAnsi="Times New Roman" w:cs="Times New Roman"/>
          <w:b/>
          <w:bCs/>
          <w:i/>
          <w:iCs/>
          <w:sz w:val="32"/>
          <w:szCs w:val="32"/>
        </w:rPr>
        <w:t>1,0</w:t>
      </w:r>
      <w:r w:rsidRPr="001938D3">
        <w:rPr>
          <w:rFonts w:ascii="Times New Roman" w:hAnsi="Times New Roman" w:cs="Times New Roman"/>
          <w:b/>
          <w:bCs/>
          <w:i/>
          <w:iCs/>
          <w:sz w:val="32"/>
          <w:szCs w:val="32"/>
        </w:rPr>
        <w:t>0</w:t>
      </w:r>
      <w:r w:rsidR="00E604B0">
        <w:rPr>
          <w:rFonts w:ascii="Times New Roman" w:hAnsi="Times New Roman" w:cs="Times New Roman"/>
          <w:b/>
          <w:bCs/>
          <w:i/>
          <w:iCs/>
          <w:sz w:val="32"/>
          <w:szCs w:val="32"/>
        </w:rPr>
        <w:t>.</w:t>
      </w:r>
    </w:p>
    <w:p w14:paraId="21874E5B" w14:textId="36C00E93" w:rsidR="00D43C07" w:rsidRPr="00D43C07" w:rsidRDefault="00D43C07" w:rsidP="00D43C07">
      <w:pPr>
        <w:widowControl w:val="0"/>
        <w:autoSpaceDE w:val="0"/>
        <w:autoSpaceDN w:val="0"/>
        <w:spacing w:after="0" w:line="360" w:lineRule="auto"/>
        <w:ind w:right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D5560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Il tasso di compensazione indica il rapporto tra entrate e uscite</w:t>
      </w:r>
      <w:r w:rsidRPr="008042C7">
        <w:rPr>
          <w:rFonts w:ascii="Times New Roman" w:hAnsi="Times New Roman" w:cs="Times New Roman"/>
          <w:b/>
          <w:bCs/>
          <w:sz w:val="32"/>
          <w:szCs w:val="32"/>
          <w:u w:val="single"/>
        </w:rPr>
        <w:t>, si ottiene quindi rapportando, per il quinquennio considerato, il numero di magistrati in entrata al numero</w:t>
      </w:r>
      <w:r w:rsidR="008042C7" w:rsidRPr="008042C7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Pr="008042C7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di magistrati in uscita. </w:t>
      </w:r>
      <w:r w:rsidRPr="004D5560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Tale indicatore</w:t>
      </w:r>
      <w:r w:rsidRPr="008042C7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è pari a 1 quando ingressi e uscite si equivalgono, è superiore a 1 quando vi sono stati più ingressi che uscite ed </w:t>
      </w:r>
      <w:r w:rsidRPr="004D5560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è inferiore a 1 quando</w:t>
      </w:r>
      <w:r w:rsidRPr="004D5560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, </w:t>
      </w:r>
      <w:r w:rsidRPr="004D5560">
        <w:rPr>
          <w:rFonts w:ascii="Times New Roman" w:hAnsi="Times New Roman" w:cs="Times New Roman"/>
          <w:b/>
          <w:bCs/>
          <w:sz w:val="32"/>
          <w:szCs w:val="32"/>
          <w:u w:val="single"/>
        </w:rPr>
        <w:t>viceversa</w:t>
      </w:r>
      <w:r w:rsidRPr="004D5560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, </w:t>
      </w:r>
      <w:r w:rsidRPr="004D5560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vi sono stati più uscite che ingressi nella sede considerata</w:t>
      </w:r>
      <w:r w:rsidRPr="00D43C07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048DE628" w14:textId="77777777" w:rsidR="004D4A01" w:rsidRDefault="004D4A01" w:rsidP="00873EEB">
      <w:pPr>
        <w:widowControl w:val="0"/>
        <w:autoSpaceDE w:val="0"/>
        <w:autoSpaceDN w:val="0"/>
        <w:spacing w:after="0" w:line="360" w:lineRule="auto"/>
        <w:ind w:right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6032FFF7" w14:textId="4582FCA8" w:rsidR="00084D70" w:rsidRDefault="00084D70" w:rsidP="00873EEB">
      <w:pPr>
        <w:widowControl w:val="0"/>
        <w:autoSpaceDE w:val="0"/>
        <w:autoSpaceDN w:val="0"/>
        <w:spacing w:after="0" w:line="360" w:lineRule="auto"/>
        <w:ind w:right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4D23926C" w14:textId="77777777" w:rsidR="00E604B0" w:rsidRDefault="00E604B0" w:rsidP="00873EEB">
      <w:pPr>
        <w:widowControl w:val="0"/>
        <w:autoSpaceDE w:val="0"/>
        <w:autoSpaceDN w:val="0"/>
        <w:spacing w:after="0" w:line="360" w:lineRule="auto"/>
        <w:ind w:right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268FA901" w14:textId="77777777" w:rsidR="004D4A01" w:rsidRDefault="004D4A01" w:rsidP="00873EEB">
      <w:pPr>
        <w:widowControl w:val="0"/>
        <w:autoSpaceDE w:val="0"/>
        <w:autoSpaceDN w:val="0"/>
        <w:spacing w:after="0" w:line="360" w:lineRule="auto"/>
        <w:ind w:right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716CF39B" w14:textId="77777777" w:rsidR="00132B20" w:rsidRDefault="00132B20" w:rsidP="00873EEB">
      <w:pPr>
        <w:widowControl w:val="0"/>
        <w:autoSpaceDE w:val="0"/>
        <w:autoSpaceDN w:val="0"/>
        <w:spacing w:after="0" w:line="360" w:lineRule="auto"/>
        <w:ind w:right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24D30FDD" w14:textId="1C472BED" w:rsidR="00873EEB" w:rsidRPr="00FC4DE0" w:rsidRDefault="00873EEB" w:rsidP="00873EEB">
      <w:pPr>
        <w:widowControl w:val="0"/>
        <w:autoSpaceDE w:val="0"/>
        <w:autoSpaceDN w:val="0"/>
        <w:spacing w:after="0" w:line="360" w:lineRule="auto"/>
        <w:ind w:right="709"/>
        <w:jc w:val="both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  <w:r w:rsidRPr="00873EEB">
        <w:rPr>
          <w:rFonts w:ascii="Times New Roman" w:hAnsi="Times New Roman" w:cs="Times New Roman"/>
          <w:b/>
          <w:bCs/>
          <w:sz w:val="32"/>
          <w:szCs w:val="32"/>
        </w:rPr>
        <w:lastRenderedPageBreak/>
        <w:t>I risultati ottenuti sono il frutto di una programmazione pluriennale partita a seguito dell’accorpamento delle sezioni distaccate (201</w:t>
      </w:r>
      <w:r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873EEB">
        <w:rPr>
          <w:rFonts w:ascii="Times New Roman" w:hAnsi="Times New Roman" w:cs="Times New Roman"/>
          <w:b/>
          <w:bCs/>
          <w:sz w:val="32"/>
          <w:szCs w:val="32"/>
        </w:rPr>
        <w:t xml:space="preserve">) con una particolare attenzione al contenimento dell'arretrato ed alla cura della produttività da incrementare </w:t>
      </w:r>
      <w:r w:rsidRPr="00FC4DE0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 xml:space="preserve">sempre nel rispetto della qualità. </w:t>
      </w:r>
    </w:p>
    <w:p w14:paraId="501460A2" w14:textId="77777777" w:rsidR="00873EEB" w:rsidRPr="00FC4DE0" w:rsidRDefault="00873EEB" w:rsidP="00873EEB">
      <w:pPr>
        <w:pStyle w:val="Puntoelenco"/>
        <w:numPr>
          <w:ilvl w:val="0"/>
          <w:numId w:val="0"/>
        </w:numPr>
        <w:spacing w:line="360" w:lineRule="auto"/>
        <w:ind w:left="360" w:right="709" w:hanging="360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</w:p>
    <w:p w14:paraId="38CC0E67" w14:textId="77777777" w:rsidR="00873EEB" w:rsidRPr="00873EEB" w:rsidRDefault="00873EEB" w:rsidP="00873EEB">
      <w:pPr>
        <w:pStyle w:val="Puntoelenco"/>
        <w:numPr>
          <w:ilvl w:val="0"/>
          <w:numId w:val="0"/>
        </w:numPr>
        <w:spacing w:line="360" w:lineRule="auto"/>
        <w:ind w:left="360" w:right="709" w:hanging="360"/>
        <w:rPr>
          <w:rFonts w:ascii="Times New Roman" w:hAnsi="Times New Roman" w:cs="Times New Roman"/>
          <w:b/>
          <w:bCs/>
          <w:sz w:val="32"/>
          <w:szCs w:val="32"/>
        </w:rPr>
      </w:pPr>
      <w:r w:rsidRPr="00873EEB">
        <w:rPr>
          <w:rFonts w:ascii="Times New Roman" w:hAnsi="Times New Roman" w:cs="Times New Roman"/>
          <w:b/>
          <w:bCs/>
          <w:sz w:val="32"/>
          <w:szCs w:val="32"/>
        </w:rPr>
        <w:t xml:space="preserve">Linee organizzative: </w:t>
      </w:r>
    </w:p>
    <w:p w14:paraId="0751604F" w14:textId="77777777" w:rsidR="00873EEB" w:rsidRPr="00873EEB" w:rsidRDefault="00873EEB" w:rsidP="00873EEB">
      <w:pPr>
        <w:pStyle w:val="Paragrafoelenco"/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ind w:right="709"/>
        <w:jc w:val="both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873EEB">
        <w:rPr>
          <w:rFonts w:ascii="Times New Roman" w:hAnsi="Times New Roman" w:cs="Times New Roman"/>
          <w:b/>
          <w:bCs/>
          <w:sz w:val="32"/>
          <w:szCs w:val="32"/>
        </w:rPr>
        <w:t>rilevazione statistica e monitoraggio costanti</w:t>
      </w:r>
    </w:p>
    <w:p w14:paraId="57E876D6" w14:textId="57A6CF1B" w:rsidR="00873EEB" w:rsidRPr="00873EEB" w:rsidRDefault="00873EEB" w:rsidP="00873EEB">
      <w:pPr>
        <w:pStyle w:val="Paragrafoelenco"/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ind w:right="709"/>
        <w:jc w:val="both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873EEB">
        <w:rPr>
          <w:rFonts w:ascii="Times New Roman" w:hAnsi="Times New Roman" w:cs="Times New Roman"/>
          <w:b/>
          <w:bCs/>
          <w:sz w:val="32"/>
          <w:szCs w:val="32"/>
        </w:rPr>
        <w:t>programmazione del lavoro con corsie preferenziali per le cause più vecchie, applicando il principio FI.FO</w:t>
      </w:r>
      <w:r w:rsidR="00FA644B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Pr="00873EEB">
        <w:rPr>
          <w:rFonts w:ascii="Times New Roman" w:hAnsi="Times New Roman" w:cs="Times New Roman"/>
          <w:b/>
          <w:bCs/>
          <w:sz w:val="32"/>
          <w:szCs w:val="32"/>
        </w:rPr>
        <w:t xml:space="preserve"> (first in first out)</w:t>
      </w:r>
    </w:p>
    <w:p w14:paraId="0C23DC2B" w14:textId="77777777" w:rsidR="00873EEB" w:rsidRPr="00873EEB" w:rsidRDefault="00873EEB" w:rsidP="00873EEB">
      <w:pPr>
        <w:pStyle w:val="Paragrafoelenco"/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ind w:right="709"/>
        <w:jc w:val="both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873EEB">
        <w:rPr>
          <w:rFonts w:ascii="Times New Roman" w:hAnsi="Times New Roman" w:cs="Times New Roman"/>
          <w:b/>
          <w:bCs/>
          <w:sz w:val="32"/>
          <w:szCs w:val="32"/>
        </w:rPr>
        <w:t>organizzazione efficiente dello staff del giudice</w:t>
      </w:r>
    </w:p>
    <w:p w14:paraId="56C20ABA" w14:textId="77777777" w:rsidR="00873EEB" w:rsidRPr="00873EEB" w:rsidRDefault="00873EEB" w:rsidP="00873EEB">
      <w:pPr>
        <w:widowControl w:val="0"/>
        <w:autoSpaceDE w:val="0"/>
        <w:autoSpaceDN w:val="0"/>
        <w:spacing w:after="0" w:line="360" w:lineRule="auto"/>
        <w:ind w:right="709"/>
        <w:jc w:val="both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14:paraId="50863930" w14:textId="77777777" w:rsidR="00985DD5" w:rsidRDefault="00985DD5" w:rsidP="00873EEB">
      <w:pPr>
        <w:widowControl w:val="0"/>
        <w:autoSpaceDE w:val="0"/>
        <w:autoSpaceDN w:val="0"/>
        <w:spacing w:after="0" w:line="360" w:lineRule="auto"/>
        <w:ind w:right="709"/>
        <w:jc w:val="both"/>
        <w:rPr>
          <w:rFonts w:ascii="Times New Roman" w:eastAsia="Calibri" w:hAnsi="Times New Roman" w:cs="Times New Roman"/>
          <w:b/>
          <w:bCs/>
          <w:i/>
          <w:iCs/>
          <w:sz w:val="32"/>
          <w:szCs w:val="32"/>
        </w:rPr>
      </w:pPr>
    </w:p>
    <w:p w14:paraId="2E4B6E90" w14:textId="4BD2E380" w:rsidR="00141126" w:rsidRDefault="00873EEB" w:rsidP="00141126">
      <w:pPr>
        <w:widowControl w:val="0"/>
        <w:autoSpaceDE w:val="0"/>
        <w:autoSpaceDN w:val="0"/>
        <w:spacing w:after="0" w:line="360" w:lineRule="auto"/>
        <w:ind w:right="709"/>
        <w:jc w:val="both"/>
        <w:rPr>
          <w:rFonts w:ascii="Times New Roman" w:eastAsia="Calibri" w:hAnsi="Times New Roman" w:cs="Times New Roman"/>
          <w:b/>
          <w:bCs/>
          <w:i/>
          <w:iCs/>
          <w:sz w:val="32"/>
          <w:szCs w:val="32"/>
        </w:rPr>
      </w:pPr>
      <w:r w:rsidRPr="00FA644B">
        <w:rPr>
          <w:rFonts w:ascii="Times New Roman" w:eastAsia="Calibri" w:hAnsi="Times New Roman" w:cs="Times New Roman"/>
          <w:b/>
          <w:bCs/>
          <w:i/>
          <w:iCs/>
          <w:sz w:val="32"/>
          <w:szCs w:val="32"/>
        </w:rPr>
        <w:t>Fondamentale è stato in questi anni il coinvolgimento propositivo e collaborativo degli Avvoc</w:t>
      </w:r>
      <w:r w:rsidR="00753EFF">
        <w:rPr>
          <w:rFonts w:ascii="Times New Roman" w:eastAsia="Calibri" w:hAnsi="Times New Roman" w:cs="Times New Roman"/>
          <w:b/>
          <w:bCs/>
          <w:i/>
          <w:iCs/>
          <w:sz w:val="32"/>
          <w:szCs w:val="32"/>
        </w:rPr>
        <w:t>ati</w:t>
      </w:r>
    </w:p>
    <w:p w14:paraId="2A80EA12" w14:textId="77777777" w:rsidR="00141126" w:rsidRDefault="00141126" w:rsidP="00141126">
      <w:pPr>
        <w:widowControl w:val="0"/>
        <w:autoSpaceDE w:val="0"/>
        <w:autoSpaceDN w:val="0"/>
        <w:spacing w:after="0" w:line="360" w:lineRule="auto"/>
        <w:ind w:righ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6C2EF1B" w14:textId="77777777" w:rsidR="00141126" w:rsidRDefault="00141126" w:rsidP="00141126">
      <w:pPr>
        <w:widowControl w:val="0"/>
        <w:autoSpaceDE w:val="0"/>
        <w:autoSpaceDN w:val="0"/>
        <w:spacing w:after="0" w:line="360" w:lineRule="auto"/>
        <w:ind w:righ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1DC151C" w14:textId="77777777" w:rsidR="00D43C07" w:rsidRDefault="00D43C07" w:rsidP="00141126">
      <w:pPr>
        <w:widowControl w:val="0"/>
        <w:autoSpaceDE w:val="0"/>
        <w:autoSpaceDN w:val="0"/>
        <w:spacing w:after="0" w:line="360" w:lineRule="auto"/>
        <w:ind w:righ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21257C2" w14:textId="77777777" w:rsidR="00D43C07" w:rsidRDefault="00D43C07" w:rsidP="00141126">
      <w:pPr>
        <w:widowControl w:val="0"/>
        <w:autoSpaceDE w:val="0"/>
        <w:autoSpaceDN w:val="0"/>
        <w:spacing w:after="0" w:line="360" w:lineRule="auto"/>
        <w:ind w:righ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392FBE6" w14:textId="77777777" w:rsidR="00D43C07" w:rsidRDefault="00D43C07" w:rsidP="00141126">
      <w:pPr>
        <w:widowControl w:val="0"/>
        <w:autoSpaceDE w:val="0"/>
        <w:autoSpaceDN w:val="0"/>
        <w:spacing w:after="0" w:line="360" w:lineRule="auto"/>
        <w:ind w:righ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48E2D60" w14:textId="3F9069E7" w:rsidR="00287B07" w:rsidRPr="00507428" w:rsidRDefault="00141126" w:rsidP="00141126">
      <w:pPr>
        <w:widowControl w:val="0"/>
        <w:autoSpaceDE w:val="0"/>
        <w:autoSpaceDN w:val="0"/>
        <w:spacing w:after="0" w:line="360" w:lineRule="auto"/>
        <w:ind w:right="709"/>
        <w:jc w:val="both"/>
        <w:rPr>
          <w:rFonts w:ascii="Times New Roman" w:eastAsia="Calibri" w:hAnsi="Times New Roman" w:cs="Times New Roman"/>
          <w:b/>
          <w:bCs/>
          <w:i/>
          <w:iCs/>
          <w:sz w:val="32"/>
          <w:szCs w:val="32"/>
        </w:rPr>
      </w:pPr>
      <w:r w:rsidRPr="00507428">
        <w:rPr>
          <w:rFonts w:ascii="Times New Roman" w:hAnsi="Times New Roman" w:cs="Times New Roman"/>
          <w:b/>
          <w:bCs/>
          <w:sz w:val="32"/>
          <w:szCs w:val="32"/>
        </w:rPr>
        <w:lastRenderedPageBreak/>
        <w:t>SFRATTI PER MOROSITÀ ESEGUITI:</w:t>
      </w:r>
    </w:p>
    <w:tbl>
      <w:tblPr>
        <w:tblStyle w:val="Grigliatabella"/>
        <w:tblW w:w="0" w:type="auto"/>
        <w:tblInd w:w="112" w:type="dxa"/>
        <w:tblLook w:val="04A0" w:firstRow="1" w:lastRow="0" w:firstColumn="1" w:lastColumn="0" w:noHBand="0" w:noVBand="1"/>
      </w:tblPr>
      <w:tblGrid>
        <w:gridCol w:w="2151"/>
        <w:gridCol w:w="1134"/>
      </w:tblGrid>
      <w:tr w:rsidR="00287B07" w:rsidRPr="00507428" w14:paraId="1EB00F92" w14:textId="77777777" w:rsidTr="00EA5C07">
        <w:tc>
          <w:tcPr>
            <w:tcW w:w="2151" w:type="dxa"/>
          </w:tcPr>
          <w:p w14:paraId="7D6F7857" w14:textId="4C5C9B04" w:rsidR="00287B07" w:rsidRPr="00507428" w:rsidRDefault="00287B07" w:rsidP="00F70763">
            <w:pPr>
              <w:pStyle w:val="Corpotesto"/>
              <w:spacing w:before="26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07428">
              <w:rPr>
                <w:rFonts w:ascii="Times New Roman" w:hAnsi="Times New Roman" w:cs="Times New Roman"/>
                <w:sz w:val="32"/>
                <w:szCs w:val="32"/>
              </w:rPr>
              <w:t>202</w:t>
            </w:r>
            <w:r w:rsidR="00DB6D4F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14:paraId="386891D9" w14:textId="16D5EDC8" w:rsidR="00287B07" w:rsidRPr="00507428" w:rsidRDefault="00DB6D4F" w:rsidP="00F70763">
            <w:pPr>
              <w:pStyle w:val="Corpotesto"/>
              <w:spacing w:before="26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07428">
              <w:rPr>
                <w:rFonts w:ascii="Times New Roman" w:hAnsi="Times New Roman" w:cs="Times New Roman"/>
                <w:sz w:val="32"/>
                <w:szCs w:val="32"/>
              </w:rPr>
              <w:t>249</w:t>
            </w:r>
          </w:p>
        </w:tc>
      </w:tr>
      <w:tr w:rsidR="00287B07" w:rsidRPr="00507428" w14:paraId="53002081" w14:textId="77777777" w:rsidTr="00EA5C07">
        <w:tc>
          <w:tcPr>
            <w:tcW w:w="2151" w:type="dxa"/>
          </w:tcPr>
          <w:p w14:paraId="6352106E" w14:textId="68597016" w:rsidR="00287B07" w:rsidRPr="00507428" w:rsidRDefault="00287B07" w:rsidP="00F70763">
            <w:pPr>
              <w:pStyle w:val="Corpotesto"/>
              <w:spacing w:before="26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07428">
              <w:rPr>
                <w:rFonts w:ascii="Times New Roman" w:hAnsi="Times New Roman" w:cs="Times New Roman"/>
                <w:sz w:val="32"/>
                <w:szCs w:val="32"/>
              </w:rPr>
              <w:t>202</w:t>
            </w:r>
            <w:r w:rsidR="00DB6D4F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134" w:type="dxa"/>
          </w:tcPr>
          <w:p w14:paraId="5E4D353C" w14:textId="2E64B7E7" w:rsidR="00287B07" w:rsidRPr="00507428" w:rsidRDefault="00DB6D4F" w:rsidP="00F70763">
            <w:pPr>
              <w:pStyle w:val="Corpotesto"/>
              <w:spacing w:before="26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121</w:t>
            </w:r>
          </w:p>
        </w:tc>
      </w:tr>
      <w:tr w:rsidR="00287B07" w:rsidRPr="00507428" w14:paraId="5512F413" w14:textId="77777777" w:rsidTr="00EA5C07">
        <w:tc>
          <w:tcPr>
            <w:tcW w:w="2151" w:type="dxa"/>
          </w:tcPr>
          <w:p w14:paraId="46EBC94F" w14:textId="0EC50F3B" w:rsidR="00287B07" w:rsidRPr="00507428" w:rsidRDefault="00287B07" w:rsidP="00F70763">
            <w:pPr>
              <w:pStyle w:val="Corpotesto"/>
              <w:spacing w:before="26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07428">
              <w:rPr>
                <w:rFonts w:ascii="Times New Roman" w:hAnsi="Times New Roman" w:cs="Times New Roman"/>
                <w:sz w:val="32"/>
                <w:szCs w:val="32"/>
              </w:rPr>
              <w:t>202</w:t>
            </w:r>
            <w:r w:rsidR="00DB6D4F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50742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07428">
              <w:rPr>
                <w:rFonts w:ascii="Times New Roman" w:hAnsi="Times New Roman" w:cs="Times New Roman"/>
                <w:sz w:val="32"/>
                <w:szCs w:val="32"/>
              </w:rPr>
              <w:t>sino</w:t>
            </w:r>
            <w:proofErr w:type="spellEnd"/>
            <w:r w:rsidRPr="00507428">
              <w:rPr>
                <w:rFonts w:ascii="Times New Roman" w:hAnsi="Times New Roman" w:cs="Times New Roman"/>
                <w:sz w:val="32"/>
                <w:szCs w:val="32"/>
              </w:rPr>
              <w:t xml:space="preserve"> al </w:t>
            </w:r>
            <w:r w:rsidR="00DB6D4F">
              <w:rPr>
                <w:rFonts w:ascii="Times New Roman" w:hAnsi="Times New Roman" w:cs="Times New Roman"/>
                <w:sz w:val="32"/>
                <w:szCs w:val="32"/>
              </w:rPr>
              <w:t>29</w:t>
            </w:r>
            <w:r w:rsidRPr="00507428">
              <w:rPr>
                <w:rFonts w:ascii="Times New Roman" w:hAnsi="Times New Roman" w:cs="Times New Roman"/>
                <w:sz w:val="32"/>
                <w:szCs w:val="32"/>
              </w:rPr>
              <w:t>\10</w:t>
            </w:r>
          </w:p>
        </w:tc>
        <w:tc>
          <w:tcPr>
            <w:tcW w:w="1134" w:type="dxa"/>
          </w:tcPr>
          <w:p w14:paraId="5E96AA5F" w14:textId="572FBA6F" w:rsidR="00287B07" w:rsidRPr="00507428" w:rsidRDefault="00215745" w:rsidP="00F70763">
            <w:pPr>
              <w:pStyle w:val="Corpotesto"/>
              <w:spacing w:before="26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07428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DB6D4F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</w:tbl>
    <w:p w14:paraId="17C87B14" w14:textId="77777777" w:rsidR="00594003" w:rsidRPr="00507428" w:rsidRDefault="00594003" w:rsidP="0032504D">
      <w:pPr>
        <w:pStyle w:val="Corpotesto"/>
        <w:spacing w:before="26"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0D791D0C" w14:textId="77777777" w:rsidR="006B6623" w:rsidRPr="00507428" w:rsidRDefault="006B6623" w:rsidP="00141126">
      <w:pPr>
        <w:pStyle w:val="Corpotesto"/>
        <w:spacing w:before="26" w:line="360" w:lineRule="auto"/>
        <w:ind w:left="112" w:right="709"/>
        <w:jc w:val="both"/>
        <w:rPr>
          <w:rFonts w:ascii="Times New Roman" w:hAnsi="Times New Roman" w:cs="Times New Roman"/>
          <w:sz w:val="32"/>
          <w:szCs w:val="32"/>
        </w:rPr>
      </w:pPr>
      <w:r w:rsidRPr="00507428">
        <w:rPr>
          <w:rFonts w:ascii="Times New Roman" w:hAnsi="Times New Roman" w:cs="Times New Roman"/>
          <w:sz w:val="32"/>
          <w:szCs w:val="32"/>
        </w:rPr>
        <w:t>Sulla base di quanto riferito dal Dirigente dell’ufficio NEP dott. Ferrando, opportunamente consultato in vista di questo incontro, emerge quanto segue:</w:t>
      </w:r>
    </w:p>
    <w:p w14:paraId="01267E25" w14:textId="6F9DFAD2" w:rsidR="00594003" w:rsidRPr="00507428" w:rsidRDefault="00594003" w:rsidP="00141126">
      <w:pPr>
        <w:pStyle w:val="Corpotesto"/>
        <w:numPr>
          <w:ilvl w:val="0"/>
          <w:numId w:val="4"/>
        </w:numPr>
        <w:spacing w:before="26" w:line="360" w:lineRule="auto"/>
        <w:ind w:right="709"/>
        <w:jc w:val="both"/>
        <w:rPr>
          <w:rFonts w:ascii="Times New Roman" w:hAnsi="Times New Roman" w:cs="Times New Roman"/>
          <w:sz w:val="32"/>
          <w:szCs w:val="32"/>
        </w:rPr>
      </w:pPr>
      <w:r w:rsidRPr="00507428">
        <w:rPr>
          <w:rFonts w:ascii="Times New Roman" w:hAnsi="Times New Roman" w:cs="Times New Roman"/>
          <w:sz w:val="32"/>
          <w:szCs w:val="32"/>
        </w:rPr>
        <w:t xml:space="preserve">La percentuale di necessità di intervento della forza pubblica varia da zona a zona (molto più frequente a Savona città); in media </w:t>
      </w:r>
      <w:r w:rsidR="006B6623" w:rsidRPr="00507428">
        <w:rPr>
          <w:rFonts w:ascii="Times New Roman" w:hAnsi="Times New Roman" w:cs="Times New Roman"/>
          <w:sz w:val="32"/>
          <w:szCs w:val="32"/>
        </w:rPr>
        <w:t>viene richiesta</w:t>
      </w:r>
      <w:r w:rsidRPr="00507428">
        <w:rPr>
          <w:rFonts w:ascii="Times New Roman" w:hAnsi="Times New Roman" w:cs="Times New Roman"/>
          <w:sz w:val="32"/>
          <w:szCs w:val="32"/>
        </w:rPr>
        <w:t xml:space="preserve"> la forza pubblica per </w:t>
      </w:r>
      <w:r w:rsidR="006B6623" w:rsidRPr="00507428">
        <w:rPr>
          <w:rFonts w:ascii="Times New Roman" w:hAnsi="Times New Roman" w:cs="Times New Roman"/>
          <w:sz w:val="32"/>
          <w:szCs w:val="32"/>
        </w:rPr>
        <w:t xml:space="preserve">una percentuale di </w:t>
      </w:r>
      <w:r w:rsidRPr="00507428">
        <w:rPr>
          <w:rFonts w:ascii="Times New Roman" w:hAnsi="Times New Roman" w:cs="Times New Roman"/>
          <w:sz w:val="32"/>
          <w:szCs w:val="32"/>
        </w:rPr>
        <w:t>procedimenti inferior</w:t>
      </w:r>
      <w:r w:rsidR="006B6623" w:rsidRPr="00507428">
        <w:rPr>
          <w:rFonts w:ascii="Times New Roman" w:hAnsi="Times New Roman" w:cs="Times New Roman"/>
          <w:sz w:val="32"/>
          <w:szCs w:val="32"/>
        </w:rPr>
        <w:t>e</w:t>
      </w:r>
      <w:r w:rsidRPr="00507428">
        <w:rPr>
          <w:rFonts w:ascii="Times New Roman" w:hAnsi="Times New Roman" w:cs="Times New Roman"/>
          <w:sz w:val="32"/>
          <w:szCs w:val="32"/>
        </w:rPr>
        <w:t xml:space="preserve"> al </w:t>
      </w:r>
      <w:r w:rsidR="00DB6D4F">
        <w:rPr>
          <w:rFonts w:ascii="Times New Roman" w:hAnsi="Times New Roman" w:cs="Times New Roman"/>
          <w:sz w:val="32"/>
          <w:szCs w:val="32"/>
        </w:rPr>
        <w:t>15-</w:t>
      </w:r>
      <w:r w:rsidRPr="00507428">
        <w:rPr>
          <w:rFonts w:ascii="Times New Roman" w:hAnsi="Times New Roman" w:cs="Times New Roman"/>
          <w:sz w:val="32"/>
          <w:szCs w:val="32"/>
        </w:rPr>
        <w:t>2</w:t>
      </w:r>
      <w:r w:rsidR="00415C45" w:rsidRPr="00507428">
        <w:rPr>
          <w:rFonts w:ascii="Times New Roman" w:hAnsi="Times New Roman" w:cs="Times New Roman"/>
          <w:sz w:val="32"/>
          <w:szCs w:val="32"/>
        </w:rPr>
        <w:t>0</w:t>
      </w:r>
      <w:r w:rsidRPr="00507428">
        <w:rPr>
          <w:rFonts w:ascii="Times New Roman" w:hAnsi="Times New Roman" w:cs="Times New Roman"/>
          <w:sz w:val="32"/>
          <w:szCs w:val="32"/>
        </w:rPr>
        <w:t xml:space="preserve"> % del totale</w:t>
      </w:r>
      <w:r w:rsidR="00DB6D4F">
        <w:rPr>
          <w:rFonts w:ascii="Times New Roman" w:hAnsi="Times New Roman" w:cs="Times New Roman"/>
          <w:sz w:val="32"/>
          <w:szCs w:val="32"/>
        </w:rPr>
        <w:t>;</w:t>
      </w:r>
    </w:p>
    <w:p w14:paraId="5A198F87" w14:textId="1AAC4240" w:rsidR="00D57B77" w:rsidRPr="00507428" w:rsidRDefault="00594003" w:rsidP="00141126">
      <w:pPr>
        <w:pStyle w:val="Corpotesto"/>
        <w:numPr>
          <w:ilvl w:val="0"/>
          <w:numId w:val="4"/>
        </w:numPr>
        <w:spacing w:before="26" w:line="360" w:lineRule="auto"/>
        <w:ind w:right="709"/>
        <w:jc w:val="both"/>
        <w:rPr>
          <w:rFonts w:ascii="Times New Roman" w:hAnsi="Times New Roman" w:cs="Times New Roman"/>
          <w:sz w:val="32"/>
          <w:szCs w:val="32"/>
        </w:rPr>
      </w:pPr>
      <w:r w:rsidRPr="00507428">
        <w:rPr>
          <w:rFonts w:ascii="Times New Roman" w:hAnsi="Times New Roman" w:cs="Times New Roman"/>
          <w:sz w:val="32"/>
          <w:szCs w:val="32"/>
        </w:rPr>
        <w:t xml:space="preserve">I tempi medi di esecuzione degli sfratti per morosità si sono </w:t>
      </w:r>
      <w:r w:rsidR="0098073E" w:rsidRPr="00507428">
        <w:rPr>
          <w:rFonts w:ascii="Times New Roman" w:hAnsi="Times New Roman" w:cs="Times New Roman"/>
          <w:sz w:val="32"/>
          <w:szCs w:val="32"/>
        </w:rPr>
        <w:t xml:space="preserve">ridotti rispetto a quelli molto dilatati degli scorsi anni per via della pandemia </w:t>
      </w:r>
      <w:r w:rsidR="00C7228A" w:rsidRPr="00507428">
        <w:rPr>
          <w:rFonts w:ascii="Times New Roman" w:hAnsi="Times New Roman" w:cs="Times New Roman"/>
          <w:sz w:val="32"/>
          <w:szCs w:val="32"/>
        </w:rPr>
        <w:t xml:space="preserve">(sospensione delle esecuzioni) e si è ritornati alle tempistiche </w:t>
      </w:r>
      <w:proofErr w:type="spellStart"/>
      <w:r w:rsidR="00C7228A" w:rsidRPr="00507428">
        <w:rPr>
          <w:rFonts w:ascii="Times New Roman" w:hAnsi="Times New Roman" w:cs="Times New Roman"/>
          <w:sz w:val="32"/>
          <w:szCs w:val="32"/>
        </w:rPr>
        <w:t>pre</w:t>
      </w:r>
      <w:proofErr w:type="spellEnd"/>
      <w:r w:rsidR="00DB6D4F">
        <w:rPr>
          <w:rFonts w:ascii="Times New Roman" w:hAnsi="Times New Roman" w:cs="Times New Roman"/>
          <w:sz w:val="32"/>
          <w:szCs w:val="32"/>
        </w:rPr>
        <w:t>-</w:t>
      </w:r>
      <w:r w:rsidR="009958EA">
        <w:rPr>
          <w:rFonts w:ascii="Times New Roman" w:hAnsi="Times New Roman" w:cs="Times New Roman"/>
          <w:sz w:val="32"/>
          <w:szCs w:val="32"/>
        </w:rPr>
        <w:t xml:space="preserve"> </w:t>
      </w:r>
      <w:r w:rsidR="00C7228A" w:rsidRPr="00507428">
        <w:rPr>
          <w:rFonts w:ascii="Times New Roman" w:hAnsi="Times New Roman" w:cs="Times New Roman"/>
          <w:sz w:val="32"/>
          <w:szCs w:val="32"/>
        </w:rPr>
        <w:t>Covid</w:t>
      </w:r>
      <w:r w:rsidR="00DB6D4F">
        <w:rPr>
          <w:rFonts w:ascii="Times New Roman" w:hAnsi="Times New Roman" w:cs="Times New Roman"/>
          <w:sz w:val="32"/>
          <w:szCs w:val="32"/>
        </w:rPr>
        <w:t>;</w:t>
      </w:r>
    </w:p>
    <w:p w14:paraId="07194867" w14:textId="22E5E785" w:rsidR="009333AF" w:rsidRPr="0032504D" w:rsidRDefault="009348AB" w:rsidP="0032504D">
      <w:pPr>
        <w:pStyle w:val="Corpotesto"/>
        <w:numPr>
          <w:ilvl w:val="0"/>
          <w:numId w:val="4"/>
        </w:numPr>
        <w:spacing w:before="26" w:line="360" w:lineRule="auto"/>
        <w:ind w:right="709"/>
        <w:jc w:val="both"/>
        <w:rPr>
          <w:rFonts w:ascii="Times New Roman" w:hAnsi="Times New Roman" w:cs="Times New Roman"/>
          <w:sz w:val="32"/>
          <w:szCs w:val="32"/>
        </w:rPr>
      </w:pPr>
      <w:r w:rsidRPr="00507428">
        <w:rPr>
          <w:rFonts w:ascii="Times New Roman" w:hAnsi="Times New Roman" w:cs="Times New Roman"/>
          <w:sz w:val="32"/>
          <w:szCs w:val="32"/>
        </w:rPr>
        <w:t>Gli sfratti si eseguono per la</w:t>
      </w:r>
      <w:r w:rsidR="00594003" w:rsidRPr="00507428">
        <w:rPr>
          <w:rFonts w:ascii="Times New Roman" w:hAnsi="Times New Roman" w:cs="Times New Roman"/>
          <w:sz w:val="32"/>
          <w:szCs w:val="32"/>
        </w:rPr>
        <w:t xml:space="preserve"> maggiore </w:t>
      </w:r>
      <w:r w:rsidRPr="00507428">
        <w:rPr>
          <w:rFonts w:ascii="Times New Roman" w:hAnsi="Times New Roman" w:cs="Times New Roman"/>
          <w:sz w:val="32"/>
          <w:szCs w:val="32"/>
        </w:rPr>
        <w:t xml:space="preserve">parte </w:t>
      </w:r>
      <w:r w:rsidR="00D57B77" w:rsidRPr="00507428">
        <w:rPr>
          <w:rFonts w:ascii="Times New Roman" w:hAnsi="Times New Roman" w:cs="Times New Roman"/>
          <w:sz w:val="32"/>
          <w:szCs w:val="32"/>
        </w:rPr>
        <w:t>al secondo</w:t>
      </w:r>
      <w:r w:rsidR="00594003" w:rsidRPr="00507428">
        <w:rPr>
          <w:rFonts w:ascii="Times New Roman" w:hAnsi="Times New Roman" w:cs="Times New Roman"/>
          <w:sz w:val="32"/>
          <w:szCs w:val="32"/>
        </w:rPr>
        <w:t xml:space="preserve"> accesso</w:t>
      </w:r>
      <w:r w:rsidR="00D57B77" w:rsidRPr="00507428">
        <w:rPr>
          <w:rFonts w:ascii="Times New Roman" w:hAnsi="Times New Roman" w:cs="Times New Roman"/>
          <w:sz w:val="32"/>
          <w:szCs w:val="32"/>
        </w:rPr>
        <w:t xml:space="preserve">, </w:t>
      </w:r>
      <w:r w:rsidR="00594003" w:rsidRPr="00507428">
        <w:rPr>
          <w:rFonts w:ascii="Times New Roman" w:hAnsi="Times New Roman" w:cs="Times New Roman"/>
          <w:sz w:val="32"/>
          <w:szCs w:val="32"/>
        </w:rPr>
        <w:t xml:space="preserve">un </w:t>
      </w:r>
      <w:r w:rsidR="00C269B1" w:rsidRPr="00507428">
        <w:rPr>
          <w:rFonts w:ascii="Times New Roman" w:hAnsi="Times New Roman" w:cs="Times New Roman"/>
          <w:sz w:val="32"/>
          <w:szCs w:val="32"/>
        </w:rPr>
        <w:t>10</w:t>
      </w:r>
      <w:r w:rsidR="00594003" w:rsidRPr="00507428">
        <w:rPr>
          <w:rFonts w:ascii="Times New Roman" w:hAnsi="Times New Roman" w:cs="Times New Roman"/>
          <w:sz w:val="32"/>
          <w:szCs w:val="32"/>
        </w:rPr>
        <w:t xml:space="preserve">% </w:t>
      </w:r>
      <w:r w:rsidR="00D57B77" w:rsidRPr="00507428">
        <w:rPr>
          <w:rFonts w:ascii="Times New Roman" w:hAnsi="Times New Roman" w:cs="Times New Roman"/>
          <w:sz w:val="32"/>
          <w:szCs w:val="32"/>
        </w:rPr>
        <w:t xml:space="preserve">al primo accesso e un </w:t>
      </w:r>
      <w:r w:rsidR="00DB6D4F">
        <w:rPr>
          <w:rFonts w:ascii="Times New Roman" w:hAnsi="Times New Roman" w:cs="Times New Roman"/>
          <w:sz w:val="32"/>
          <w:szCs w:val="32"/>
        </w:rPr>
        <w:t>2</w:t>
      </w:r>
      <w:r w:rsidR="00D57B77" w:rsidRPr="00507428">
        <w:rPr>
          <w:rFonts w:ascii="Times New Roman" w:hAnsi="Times New Roman" w:cs="Times New Roman"/>
          <w:sz w:val="32"/>
          <w:szCs w:val="32"/>
        </w:rPr>
        <w:t xml:space="preserve">5% </w:t>
      </w:r>
      <w:r w:rsidR="00594003" w:rsidRPr="00507428">
        <w:rPr>
          <w:rFonts w:ascii="Times New Roman" w:hAnsi="Times New Roman" w:cs="Times New Roman"/>
          <w:sz w:val="32"/>
          <w:szCs w:val="32"/>
        </w:rPr>
        <w:t>oltre il secondo accesso per casi particolari</w:t>
      </w:r>
      <w:r w:rsidR="00352EAF" w:rsidRPr="00507428">
        <w:rPr>
          <w:rFonts w:ascii="Times New Roman" w:hAnsi="Times New Roman" w:cs="Times New Roman"/>
          <w:sz w:val="32"/>
          <w:szCs w:val="32"/>
        </w:rPr>
        <w:t xml:space="preserve"> (presenza di minori, disabili o altre tipologie)</w:t>
      </w:r>
      <w:r w:rsidR="0032504D">
        <w:rPr>
          <w:rFonts w:ascii="Times New Roman" w:hAnsi="Times New Roman" w:cs="Times New Roman"/>
          <w:sz w:val="32"/>
          <w:szCs w:val="32"/>
        </w:rPr>
        <w:t>.</w:t>
      </w:r>
    </w:p>
    <w:sectPr w:rsidR="009333AF" w:rsidRPr="0032504D" w:rsidSect="000A43F2">
      <w:footerReference w:type="default" r:id="rId16"/>
      <w:pgSz w:w="16838" w:h="11906" w:orient="landscape"/>
      <w:pgMar w:top="1134" w:right="25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F7533" w14:textId="77777777" w:rsidR="00116F04" w:rsidRDefault="00116F04" w:rsidP="00C464D9">
      <w:pPr>
        <w:spacing w:after="0" w:line="240" w:lineRule="auto"/>
      </w:pPr>
      <w:r>
        <w:separator/>
      </w:r>
    </w:p>
  </w:endnote>
  <w:endnote w:type="continuationSeparator" w:id="0">
    <w:p w14:paraId="4D09C1F4" w14:textId="77777777" w:rsidR="00116F04" w:rsidRDefault="00116F04" w:rsidP="00C46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</w:rPr>
      <w:id w:val="12025179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1806425445"/>
        </w:sdtPr>
        <w:sdtEndPr/>
        <w:sdtContent>
          <w:p w14:paraId="6CEF9564" w14:textId="0CABD2EC" w:rsidR="00C464D9" w:rsidRDefault="00C464D9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58F522" wp14:editId="714036AD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3" name="Ova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EC0DA89" w14:textId="357FB99C" w:rsidR="00C464D9" w:rsidRDefault="00C464D9">
                                  <w:pPr>
                                    <w:pStyle w:val="Pidipagina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fldChar w:fldCharType="separate"/>
                                  </w:r>
                                  <w:r w:rsidR="00F36E3C" w:rsidRPr="00F36E3C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58F522" id="Ovale 3" o:spid="_x0000_s1026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" fillcolor="#40618b" stroked="f">
                      <v:textbox>
                        <w:txbxContent>
                          <w:p w14:paraId="6EC0DA89" w14:textId="357FB99C" w:rsidR="00C464D9" w:rsidRDefault="00C464D9">
                            <w:pPr>
                              <w:pStyle w:val="Pidipagina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="00F36E3C" w:rsidRPr="00F36E3C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14:paraId="75C587DB" w14:textId="77777777" w:rsidR="00C464D9" w:rsidRDefault="00C464D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C38C6" w14:textId="77777777" w:rsidR="00116F04" w:rsidRDefault="00116F04" w:rsidP="00C464D9">
      <w:pPr>
        <w:spacing w:after="0" w:line="240" w:lineRule="auto"/>
      </w:pPr>
      <w:r>
        <w:separator/>
      </w:r>
    </w:p>
  </w:footnote>
  <w:footnote w:type="continuationSeparator" w:id="0">
    <w:p w14:paraId="37FCA24F" w14:textId="77777777" w:rsidR="00116F04" w:rsidRDefault="00116F04" w:rsidP="00C46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21EAEF6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5805D3"/>
    <w:multiLevelType w:val="hybridMultilevel"/>
    <w:tmpl w:val="57A009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244C9"/>
    <w:multiLevelType w:val="hybridMultilevel"/>
    <w:tmpl w:val="446C4E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403068"/>
    <w:multiLevelType w:val="hybridMultilevel"/>
    <w:tmpl w:val="A20C23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97585C"/>
    <w:multiLevelType w:val="hybridMultilevel"/>
    <w:tmpl w:val="06E62004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CC0"/>
    <w:rsid w:val="000833E7"/>
    <w:rsid w:val="00084D70"/>
    <w:rsid w:val="00095DA1"/>
    <w:rsid w:val="000A43F2"/>
    <w:rsid w:val="000B7FA1"/>
    <w:rsid w:val="000D70B0"/>
    <w:rsid w:val="000E7E6F"/>
    <w:rsid w:val="00101DD7"/>
    <w:rsid w:val="00116F04"/>
    <w:rsid w:val="001178AD"/>
    <w:rsid w:val="001221AE"/>
    <w:rsid w:val="00123ECB"/>
    <w:rsid w:val="00132B20"/>
    <w:rsid w:val="00141126"/>
    <w:rsid w:val="00150685"/>
    <w:rsid w:val="00154262"/>
    <w:rsid w:val="001839D9"/>
    <w:rsid w:val="00184D09"/>
    <w:rsid w:val="00191CEE"/>
    <w:rsid w:val="001938D3"/>
    <w:rsid w:val="001A15B7"/>
    <w:rsid w:val="001A24C0"/>
    <w:rsid w:val="001C7410"/>
    <w:rsid w:val="001E0937"/>
    <w:rsid w:val="001F7A19"/>
    <w:rsid w:val="00200094"/>
    <w:rsid w:val="00203F16"/>
    <w:rsid w:val="00215745"/>
    <w:rsid w:val="0023132A"/>
    <w:rsid w:val="002633DA"/>
    <w:rsid w:val="00271D81"/>
    <w:rsid w:val="00277D0E"/>
    <w:rsid w:val="00287B07"/>
    <w:rsid w:val="00290077"/>
    <w:rsid w:val="00297F3B"/>
    <w:rsid w:val="002A4E0E"/>
    <w:rsid w:val="002F6077"/>
    <w:rsid w:val="00323776"/>
    <w:rsid w:val="0032504D"/>
    <w:rsid w:val="00336584"/>
    <w:rsid w:val="00352EAF"/>
    <w:rsid w:val="00364E98"/>
    <w:rsid w:val="0039482C"/>
    <w:rsid w:val="003D4C1A"/>
    <w:rsid w:val="003E5082"/>
    <w:rsid w:val="003F39E0"/>
    <w:rsid w:val="00414702"/>
    <w:rsid w:val="0041523D"/>
    <w:rsid w:val="00415C45"/>
    <w:rsid w:val="00416534"/>
    <w:rsid w:val="004240B7"/>
    <w:rsid w:val="00436EC1"/>
    <w:rsid w:val="0044398A"/>
    <w:rsid w:val="00451B7A"/>
    <w:rsid w:val="00466179"/>
    <w:rsid w:val="004B2E7C"/>
    <w:rsid w:val="004D4A01"/>
    <w:rsid w:val="004D5560"/>
    <w:rsid w:val="004F73AF"/>
    <w:rsid w:val="004F77B4"/>
    <w:rsid w:val="00507428"/>
    <w:rsid w:val="005220AF"/>
    <w:rsid w:val="005262C8"/>
    <w:rsid w:val="005411E4"/>
    <w:rsid w:val="00546C52"/>
    <w:rsid w:val="00561C68"/>
    <w:rsid w:val="005672BD"/>
    <w:rsid w:val="005818F9"/>
    <w:rsid w:val="00594003"/>
    <w:rsid w:val="005B7E62"/>
    <w:rsid w:val="005D51EA"/>
    <w:rsid w:val="005E12B6"/>
    <w:rsid w:val="005F2085"/>
    <w:rsid w:val="00612D2D"/>
    <w:rsid w:val="0061625F"/>
    <w:rsid w:val="006218BD"/>
    <w:rsid w:val="00631503"/>
    <w:rsid w:val="00643E82"/>
    <w:rsid w:val="00644949"/>
    <w:rsid w:val="00645BB6"/>
    <w:rsid w:val="006530CC"/>
    <w:rsid w:val="006A4782"/>
    <w:rsid w:val="006B0818"/>
    <w:rsid w:val="006B19DE"/>
    <w:rsid w:val="006B459A"/>
    <w:rsid w:val="006B6623"/>
    <w:rsid w:val="006D091C"/>
    <w:rsid w:val="006D3AF0"/>
    <w:rsid w:val="006D4A21"/>
    <w:rsid w:val="006D5C83"/>
    <w:rsid w:val="00701471"/>
    <w:rsid w:val="007075D1"/>
    <w:rsid w:val="00732CD8"/>
    <w:rsid w:val="00733396"/>
    <w:rsid w:val="00753EFF"/>
    <w:rsid w:val="00780756"/>
    <w:rsid w:val="00782B0D"/>
    <w:rsid w:val="007841FE"/>
    <w:rsid w:val="00796799"/>
    <w:rsid w:val="007B2197"/>
    <w:rsid w:val="008042C7"/>
    <w:rsid w:val="00811AD4"/>
    <w:rsid w:val="00865CFA"/>
    <w:rsid w:val="00873EEB"/>
    <w:rsid w:val="008A6A32"/>
    <w:rsid w:val="008F3E2F"/>
    <w:rsid w:val="00901AEC"/>
    <w:rsid w:val="0090594F"/>
    <w:rsid w:val="00914E24"/>
    <w:rsid w:val="00922312"/>
    <w:rsid w:val="009333AF"/>
    <w:rsid w:val="009348AB"/>
    <w:rsid w:val="0098073E"/>
    <w:rsid w:val="00985DD5"/>
    <w:rsid w:val="009950C2"/>
    <w:rsid w:val="009958EA"/>
    <w:rsid w:val="009D6935"/>
    <w:rsid w:val="009E6658"/>
    <w:rsid w:val="009E70AE"/>
    <w:rsid w:val="009F0AB7"/>
    <w:rsid w:val="009F1651"/>
    <w:rsid w:val="00A00D24"/>
    <w:rsid w:val="00A2320B"/>
    <w:rsid w:val="00A41B62"/>
    <w:rsid w:val="00A82AF5"/>
    <w:rsid w:val="00A905BF"/>
    <w:rsid w:val="00A93F08"/>
    <w:rsid w:val="00A958CF"/>
    <w:rsid w:val="00AB0CC5"/>
    <w:rsid w:val="00AB0D9D"/>
    <w:rsid w:val="00AB4A31"/>
    <w:rsid w:val="00AB6D11"/>
    <w:rsid w:val="00AE09B2"/>
    <w:rsid w:val="00AE1842"/>
    <w:rsid w:val="00B006AA"/>
    <w:rsid w:val="00B30BEA"/>
    <w:rsid w:val="00B5439D"/>
    <w:rsid w:val="00B55014"/>
    <w:rsid w:val="00BC7DA4"/>
    <w:rsid w:val="00BE18B3"/>
    <w:rsid w:val="00BE6B65"/>
    <w:rsid w:val="00BF3295"/>
    <w:rsid w:val="00BF7B07"/>
    <w:rsid w:val="00C0262A"/>
    <w:rsid w:val="00C075A9"/>
    <w:rsid w:val="00C269B1"/>
    <w:rsid w:val="00C464D9"/>
    <w:rsid w:val="00C65D6C"/>
    <w:rsid w:val="00C70F05"/>
    <w:rsid w:val="00C7228A"/>
    <w:rsid w:val="00C74042"/>
    <w:rsid w:val="00CA4E80"/>
    <w:rsid w:val="00CD73F6"/>
    <w:rsid w:val="00D0541B"/>
    <w:rsid w:val="00D200AF"/>
    <w:rsid w:val="00D37F06"/>
    <w:rsid w:val="00D43766"/>
    <w:rsid w:val="00D43C07"/>
    <w:rsid w:val="00D5253A"/>
    <w:rsid w:val="00D52B22"/>
    <w:rsid w:val="00D57B77"/>
    <w:rsid w:val="00D67005"/>
    <w:rsid w:val="00D71017"/>
    <w:rsid w:val="00DB1FC7"/>
    <w:rsid w:val="00DB2866"/>
    <w:rsid w:val="00DB6D4F"/>
    <w:rsid w:val="00DF5780"/>
    <w:rsid w:val="00E604B0"/>
    <w:rsid w:val="00E65DB4"/>
    <w:rsid w:val="00E74406"/>
    <w:rsid w:val="00E81631"/>
    <w:rsid w:val="00E8400B"/>
    <w:rsid w:val="00ED04C9"/>
    <w:rsid w:val="00ED434D"/>
    <w:rsid w:val="00EE61BB"/>
    <w:rsid w:val="00F116B1"/>
    <w:rsid w:val="00F31CC0"/>
    <w:rsid w:val="00F3433A"/>
    <w:rsid w:val="00F36E3C"/>
    <w:rsid w:val="00F419B6"/>
    <w:rsid w:val="00F44603"/>
    <w:rsid w:val="00F52C1C"/>
    <w:rsid w:val="00F5586A"/>
    <w:rsid w:val="00F64095"/>
    <w:rsid w:val="00F70763"/>
    <w:rsid w:val="00F80E6D"/>
    <w:rsid w:val="00F947F6"/>
    <w:rsid w:val="00FA1E01"/>
    <w:rsid w:val="00FA644B"/>
    <w:rsid w:val="00FC4DE0"/>
    <w:rsid w:val="00FD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9204E9"/>
  <w15:chartTrackingRefBased/>
  <w15:docId w15:val="{452933D1-094C-4A22-A010-E0B90605C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64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64D9"/>
  </w:style>
  <w:style w:type="paragraph" w:styleId="Pidipagina">
    <w:name w:val="footer"/>
    <w:basedOn w:val="Normale"/>
    <w:link w:val="PidipaginaCarattere"/>
    <w:uiPriority w:val="99"/>
    <w:unhideWhenUsed/>
    <w:rsid w:val="00C464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64D9"/>
  </w:style>
  <w:style w:type="paragraph" w:styleId="Corpotesto">
    <w:name w:val="Body Text"/>
    <w:basedOn w:val="Normale"/>
    <w:link w:val="CorpotestoCarattere"/>
    <w:uiPriority w:val="1"/>
    <w:qFormat/>
    <w:rsid w:val="00594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94003"/>
    <w:rPr>
      <w:rFonts w:ascii="Calibri" w:eastAsia="Calibri" w:hAnsi="Calibri" w:cs="Calibri"/>
      <w:b/>
      <w:bCs/>
      <w:sz w:val="24"/>
      <w:szCs w:val="24"/>
    </w:rPr>
  </w:style>
  <w:style w:type="table" w:styleId="Grigliatabella">
    <w:name w:val="Table Grid"/>
    <w:basedOn w:val="Tabellanormale"/>
    <w:uiPriority w:val="39"/>
    <w:rsid w:val="0059400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F7A19"/>
    <w:pPr>
      <w:ind w:left="720"/>
      <w:contextualSpacing/>
    </w:pPr>
  </w:style>
  <w:style w:type="paragraph" w:styleId="Puntoelenco">
    <w:name w:val="List Bullet"/>
    <w:basedOn w:val="Normale"/>
    <w:uiPriority w:val="99"/>
    <w:unhideWhenUsed/>
    <w:rsid w:val="001F7A19"/>
    <w:pPr>
      <w:numPr>
        <w:numId w:val="3"/>
      </w:numPr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0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0C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3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microsoft.com/office/2014/relationships/chartEx" Target="charts/chartEx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hdicedsvute001\ufficio\ufficio-Tribunale\Segreteria%20della%20Presidenza\Organizzazione%20Ufficio\Giornata%20europea%20giustizia%20civile\2023_giornata_giustizia_civile\dati%20statistici\Arretrato_nazional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hdicedsvute001\ufficio\ufficio-Tribunale\Segreteria%20della%20Presidenza\Organizzazione%20Ufficio\Giornata%20europea%20giustizia%20civile\2024_giornata_giustizia_civile\dati%20statistici\arretrato%20distretto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oleObject" Target="file:///C:\Users\gianna.decicco\Desktop\Nuovo%20Foglio%20di%20lavoro%20di%20Microsoft%20Excel%20(2)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hdicedsvute001\ufficio\ufficio-Tribunale\Segreteria%20della%20Presidenza\Organizzazione%20Ufficio\Giornata%20europea%20giustizia%20civile\2024_giornata_giustizia_civile\dati%20statistici\Arretrato%202024%20-Trib_medio_piccoli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hdicedsvute001\ufficio\ufficio-Tribunale\Segreteria%20della%20Presidenza\Organizzazione%20Ufficio\Giornata%20europea%20giustizia%20civile\2024_giornata_giustizia_civile\dati%20statistici\Ultratrien_2015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\\hdicedsvute001\ufficio\ufficio-Tribunale\Segreteria%20della%20Presidenza\Organizzazione%20Ufficio\Giornata%20europea%20giustizia%20civile\2024_giornata_giustizia_civile\dati%20statistici\Ultratrien_2015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Ex1.xml.rels><?xml version="1.0" encoding="UTF-8" standalone="yes"?>
<Relationships xmlns="http://schemas.openxmlformats.org/package/2006/relationships"><Relationship Id="rId3" Type="http://schemas.microsoft.com/office/2011/relationships/chartColorStyle" Target="colors7.xml"/><Relationship Id="rId2" Type="http://schemas.microsoft.com/office/2011/relationships/chartStyle" Target="style7.xml"/><Relationship Id="rId1" Type="http://schemas.openxmlformats.org/officeDocument/2006/relationships/oleObject" Target="file:///\\hdicedsvute001\ufficio\ufficio-Tribunale\Segreteria%20della%20Presidenza\Organizzazione%20Ufficio\Giornata%20europea%20giustizia%20civile\2024_giornata_giustizia_civile\dati%20statistici\DT%20Isem2023%20-%20Distretto%20Genov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Arretrato</a:t>
            </a:r>
            <a:r>
              <a:rPr lang="en-US" baseline="0"/>
              <a:t> I semestre 2024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8394348433718512E-2"/>
          <c:y val="0.13084620944121114"/>
          <c:w val="0.8757038495188102"/>
          <c:h val="0.71018870347628549"/>
        </c:manualLayout>
      </c:layout>
      <c:bar3DChart>
        <c:barDir val="col"/>
        <c:grouping val="standar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0.22038245219347583"/>
                  <c:y val="-9.6794857164593552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Tribunale di Savona</a:t>
                    </a:r>
                  </a:p>
                  <a:p>
                    <a:fld id="{7459F87A-EF39-4B92-8A29-1B1E9399C72C}" type="VALUE">
                      <a:rPr lang="en-US"/>
                      <a:pPr/>
                      <a:t>[VALORE]</a:t>
                    </a:fld>
                    <a:endParaRPr lang="it-IT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5061-4E49-80A0-0D7D313977D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Foglio1!$AJ$1</c:f>
              <c:strCache>
                <c:ptCount val="1"/>
                <c:pt idx="0">
                  <c:v>arretrato Isem2023</c:v>
                </c:pt>
              </c:strCache>
            </c:strRef>
          </c:cat>
          <c:val>
            <c:numRef>
              <c:f>Foglio1!$AJ$2</c:f>
              <c:numCache>
                <c:formatCode>#,##0</c:formatCode>
                <c:ptCount val="1"/>
                <c:pt idx="0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061-4E49-80A0-0D7D313977D5}"/>
            </c:ext>
          </c:extLst>
        </c:ser>
        <c:ser>
          <c:idx val="1"/>
          <c:order val="1"/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0.16948051948051948"/>
                  <c:y val="-8.09111035033664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Tribunale di Aosta </a:t>
                    </a:r>
                  </a:p>
                  <a:p>
                    <a:fld id="{5458F4CE-A8D7-4B6B-89E7-96895D6895C1}" type="VALUE">
                      <a:rPr lang="en-US"/>
                      <a:pPr/>
                      <a:t>[VALORE]</a:t>
                    </a:fld>
                    <a:endParaRPr lang="it-IT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5061-4E49-80A0-0D7D313977D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Foglio1!$AJ$1</c:f>
              <c:strCache>
                <c:ptCount val="1"/>
                <c:pt idx="0">
                  <c:v>arretrato Isem2023</c:v>
                </c:pt>
              </c:strCache>
            </c:strRef>
          </c:cat>
          <c:val>
            <c:numRef>
              <c:f>Foglio1!$AJ$3</c:f>
              <c:numCache>
                <c:formatCode>General</c:formatCode>
                <c:ptCount val="1"/>
                <c:pt idx="0">
                  <c:v>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061-4E49-80A0-0D7D313977D5}"/>
            </c:ext>
          </c:extLst>
        </c:ser>
        <c:ser>
          <c:idx val="2"/>
          <c:order val="2"/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0.1118326686436923"/>
                  <c:y val="-0.1648360911407813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Tribunale di Ferrara</a:t>
                    </a:r>
                  </a:p>
                  <a:p>
                    <a:fld id="{ACE5DF4E-4789-4BE0-A9EA-CA99D5618411}" type="VALUE">
                      <a:rPr lang="en-US"/>
                      <a:pPr/>
                      <a:t>[VALORE]</a:t>
                    </a:fld>
                    <a:endParaRPr lang="it-IT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5061-4E49-80A0-0D7D313977D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Foglio1!$AJ$1</c:f>
              <c:strCache>
                <c:ptCount val="1"/>
                <c:pt idx="0">
                  <c:v>arretrato Isem2023</c:v>
                </c:pt>
              </c:strCache>
            </c:strRef>
          </c:cat>
          <c:val>
            <c:numRef>
              <c:f>Foglio1!$AJ$4</c:f>
              <c:numCache>
                <c:formatCode>#,##0</c:formatCode>
                <c:ptCount val="1"/>
                <c:pt idx="0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5061-4E49-80A0-0D7D313977D5}"/>
            </c:ext>
          </c:extLst>
        </c:ser>
        <c:ser>
          <c:idx val="3"/>
          <c:order val="3"/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0.17240259740259734"/>
                  <c:y val="0.3412666894899007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Tribunale di Napoli</a:t>
                    </a:r>
                  </a:p>
                  <a:p>
                    <a:fld id="{CB1D828B-C88D-4DF5-8DA9-DD274BE2F240}" type="VALUE">
                      <a:rPr lang="en-US"/>
                      <a:pPr/>
                      <a:t>[VALORE]</a:t>
                    </a:fld>
                    <a:endParaRPr lang="it-IT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5061-4E49-80A0-0D7D313977D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Foglio1!$AJ$1</c:f>
              <c:strCache>
                <c:ptCount val="1"/>
                <c:pt idx="0">
                  <c:v>arretrato Isem2023</c:v>
                </c:pt>
              </c:strCache>
            </c:strRef>
          </c:cat>
          <c:val>
            <c:numRef>
              <c:f>Foglio1!$AJ$5</c:f>
              <c:numCache>
                <c:formatCode>#,##0</c:formatCode>
                <c:ptCount val="1"/>
                <c:pt idx="0">
                  <c:v>9825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5061-4E49-80A0-0D7D313977D5}"/>
            </c:ext>
          </c:extLst>
        </c:ser>
        <c:ser>
          <c:idx val="4"/>
          <c:order val="4"/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0.2011904761904762"/>
                  <c:y val="0.2885075887253222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Tribunale</a:t>
                    </a:r>
                    <a:r>
                      <a:rPr lang="en-US" baseline="0"/>
                      <a:t> di Bari</a:t>
                    </a:r>
                  </a:p>
                  <a:p>
                    <a:fld id="{63A2994D-289E-40D1-A65A-8C32E7CED38F}" type="VALUE">
                      <a:rPr lang="en-US"/>
                      <a:pPr/>
                      <a:t>[VALORE]</a:t>
                    </a:fld>
                    <a:endParaRPr lang="it-IT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8-5061-4E49-80A0-0D7D313977D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Foglio1!$AJ$1</c:f>
              <c:strCache>
                <c:ptCount val="1"/>
                <c:pt idx="0">
                  <c:v>arretrato Isem2023</c:v>
                </c:pt>
              </c:strCache>
            </c:strRef>
          </c:cat>
          <c:val>
            <c:numRef>
              <c:f>Foglio1!$AJ$6</c:f>
              <c:numCache>
                <c:formatCode>#,##0</c:formatCode>
                <c:ptCount val="1"/>
                <c:pt idx="0">
                  <c:v>10515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5061-4E49-80A0-0D7D313977D5}"/>
            </c:ext>
          </c:extLst>
        </c:ser>
        <c:ser>
          <c:idx val="5"/>
          <c:order val="5"/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0.17896819715717338"/>
                  <c:y val="0.2498958499752748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Tribunale di Roma </a:t>
                    </a:r>
                  </a:p>
                  <a:p>
                    <a:fld id="{AFD8880B-6FDF-4A1B-BA7A-2B27E7345E98}" type="VALUE">
                      <a:rPr lang="en-US"/>
                      <a:pPr/>
                      <a:t>[VALORE]</a:t>
                    </a:fld>
                    <a:endParaRPr lang="it-IT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A-5061-4E49-80A0-0D7D313977D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Foglio1!$AJ$1</c:f>
              <c:strCache>
                <c:ptCount val="1"/>
                <c:pt idx="0">
                  <c:v>arretrato Isem2023</c:v>
                </c:pt>
              </c:strCache>
            </c:strRef>
          </c:cat>
          <c:val>
            <c:numRef>
              <c:f>Foglio1!$AJ$7</c:f>
              <c:numCache>
                <c:formatCode>#,##0</c:formatCode>
                <c:ptCount val="1"/>
                <c:pt idx="0">
                  <c:v>15015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5061-4E49-80A0-0D7D313977D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72208032"/>
        <c:axId val="532692304"/>
        <c:axId val="535689840"/>
      </c:bar3DChart>
      <c:catAx>
        <c:axId val="472208032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532692304"/>
        <c:crosses val="autoZero"/>
        <c:auto val="1"/>
        <c:lblAlgn val="ctr"/>
        <c:lblOffset val="100"/>
        <c:noMultiLvlLbl val="0"/>
      </c:catAx>
      <c:valAx>
        <c:axId val="532692304"/>
        <c:scaling>
          <c:orientation val="minMax"/>
        </c:scaling>
        <c:delete val="1"/>
        <c:axPos val="l"/>
        <c:numFmt formatCode="#,##0" sourceLinked="1"/>
        <c:majorTickMark val="none"/>
        <c:minorTickMark val="none"/>
        <c:tickLblPos val="nextTo"/>
        <c:crossAx val="472208032"/>
        <c:crosses val="autoZero"/>
        <c:crossBetween val="between"/>
      </c:valAx>
      <c:serAx>
        <c:axId val="535689840"/>
        <c:scaling>
          <c:orientation val="minMax"/>
        </c:scaling>
        <c:delete val="1"/>
        <c:axPos val="b"/>
        <c:majorTickMark val="none"/>
        <c:minorTickMark val="none"/>
        <c:tickLblPos val="nextTo"/>
        <c:crossAx val="532692304"/>
        <c:crosses val="autoZero"/>
      </c:ser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/>
              <a:t>ARRetrato</a:t>
            </a:r>
            <a:r>
              <a:rPr lang="it-IT" baseline="0"/>
              <a:t> al 30.06.2024</a:t>
            </a:r>
            <a:endParaRPr lang="it-IT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view3D>
      <c:rotX val="30"/>
      <c:rotY val="162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138888888888889"/>
          <c:y val="0.26285823240704775"/>
          <c:w val="0.80821138958239713"/>
          <c:h val="0.65511952261572681"/>
        </c:manualLayout>
      </c:layout>
      <c:pie3DChart>
        <c:varyColors val="1"/>
        <c:ser>
          <c:idx val="0"/>
          <c:order val="0"/>
          <c:explosion val="1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A22C-457C-B1E1-6EE5DAB6CAE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A22C-457C-B1E1-6EE5DAB6CAE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A22C-457C-B1E1-6EE5DAB6CAE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A22C-457C-B1E1-6EE5DAB6CAE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9-A22C-457C-B1E1-6EE5DAB6CAEA}"/>
              </c:ext>
            </c:extLst>
          </c:dPt>
          <c:dLbls>
            <c:dLbl>
              <c:idx val="0"/>
              <c:layout>
                <c:manualLayout>
                  <c:x val="7.5681678443656669E-2"/>
                  <c:y val="-1.0600706713780919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aseline="0">
                        <a:solidFill>
                          <a:sysClr val="windowText" lastClr="000000"/>
                        </a:solidFill>
                      </a:rPr>
                      <a:t>Tribunale di Savona</a:t>
                    </a:r>
                  </a:p>
                  <a:p>
                    <a:pPr>
                      <a:defRPr>
                        <a:solidFill>
                          <a:sysClr val="windowText" lastClr="000000"/>
                        </a:solidFill>
                      </a:defRPr>
                    </a:pPr>
                    <a:fld id="{72E76C6D-F052-400B-A94C-CF75CA9DDA01}" type="VALUE">
                      <a:rPr lang="en-US" baseline="0">
                        <a:solidFill>
                          <a:sysClr val="windowText" lastClr="000000"/>
                        </a:solidFill>
                      </a:rPr>
                      <a:pPr>
                        <a:defRPr>
                          <a:solidFill>
                            <a:sysClr val="windowText" lastClr="000000"/>
                          </a:solidFill>
                        </a:defRPr>
                      </a:pPr>
                      <a:t>[VALORE]</a:t>
                    </a:fld>
                    <a:endParaRPr lang="it-IT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it-IT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A22C-457C-B1E1-6EE5DAB6CAEA}"/>
                </c:ext>
              </c:extLst>
            </c:dLbl>
            <c:dLbl>
              <c:idx val="1"/>
              <c:layout>
                <c:manualLayout>
                  <c:x val="-5.3422361254345824E-2"/>
                  <c:y val="-1.2956269644910806E-16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aseline="0">
                        <a:solidFill>
                          <a:sysClr val="windowText" lastClr="000000"/>
                        </a:solidFill>
                      </a:rPr>
                      <a:t>Tribunale di Imperia
</a:t>
                    </a:r>
                    <a:fld id="{3EFE72B8-7422-4E85-9778-CED9CD255DC5}" type="VALUE">
                      <a:rPr lang="en-US" baseline="0">
                        <a:solidFill>
                          <a:sysClr val="windowText" lastClr="000000"/>
                        </a:solidFill>
                      </a:rPr>
                      <a:pPr>
                        <a:defRPr>
                          <a:solidFill>
                            <a:sysClr val="windowText" lastClr="000000"/>
                          </a:solidFill>
                        </a:defRPr>
                      </a:pPr>
                      <a:t>[VALORE]</a:t>
                    </a:fld>
                    <a:endParaRPr lang="en-US" baseline="0">
                      <a:solidFill>
                        <a:sysClr val="windowText" lastClr="000000"/>
                      </a:solidFill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it-IT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A22C-457C-B1E1-6EE5DAB6CAEA}"/>
                </c:ext>
              </c:extLst>
            </c:dLbl>
            <c:dLbl>
              <c:idx val="2"/>
              <c:layout>
                <c:manualLayout>
                  <c:x val="6.6740811445646269E-3"/>
                  <c:y val="-0.17329796640141468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>
                        <a:solidFill>
                          <a:sysClr val="windowText" lastClr="000000"/>
                        </a:solidFill>
                      </a:rPr>
                      <a:t>Tribunale di La Spezia</a:t>
                    </a:r>
                  </a:p>
                  <a:p>
                    <a:pPr>
                      <a:defRPr>
                        <a:solidFill>
                          <a:sysClr val="windowText" lastClr="000000"/>
                        </a:solidFill>
                      </a:defRPr>
                    </a:pPr>
                    <a:fld id="{65BBD928-C959-4805-9BD8-7F32A4BDF276}" type="VALUE">
                      <a:rPr lang="en-US" baseline="0">
                        <a:solidFill>
                          <a:sysClr val="windowText" lastClr="000000"/>
                        </a:solidFill>
                      </a:rPr>
                      <a:pPr>
                        <a:defRPr>
                          <a:solidFill>
                            <a:sysClr val="windowText" lastClr="000000"/>
                          </a:solidFill>
                        </a:defRPr>
                      </a:pPr>
                      <a:t>[VALORE]</a:t>
                    </a:fld>
                    <a:endParaRPr lang="it-IT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it-IT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A22C-457C-B1E1-6EE5DAB6CAEA}"/>
                </c:ext>
              </c:extLst>
            </c:dLbl>
            <c:dLbl>
              <c:idx val="3"/>
              <c:layout>
                <c:manualLayout>
                  <c:x val="9.5661829738759641E-2"/>
                  <c:y val="-5.3050397877984115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>
                        <a:solidFill>
                          <a:sysClr val="windowText" lastClr="000000"/>
                        </a:solidFill>
                      </a:rPr>
                      <a:t>Tribunale di Massa</a:t>
                    </a:r>
                  </a:p>
                  <a:p>
                    <a:pPr>
                      <a:defRPr>
                        <a:solidFill>
                          <a:sysClr val="windowText" lastClr="000000"/>
                        </a:solidFill>
                      </a:defRPr>
                    </a:pPr>
                    <a:fld id="{148BB873-3986-4CC3-9C28-2CC9410FF9E1}" type="VALUE">
                      <a:rPr lang="en-US" baseline="0">
                        <a:solidFill>
                          <a:sysClr val="windowText" lastClr="000000"/>
                        </a:solidFill>
                      </a:rPr>
                      <a:pPr>
                        <a:defRPr>
                          <a:solidFill>
                            <a:sysClr val="windowText" lastClr="000000"/>
                          </a:solidFill>
                        </a:defRPr>
                      </a:pPr>
                      <a:t>[VALORE]</a:t>
                    </a:fld>
                    <a:endParaRPr lang="it-IT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it-IT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A22C-457C-B1E1-6EE5DAB6CAEA}"/>
                </c:ext>
              </c:extLst>
            </c:dLbl>
            <c:dLbl>
              <c:idx val="4"/>
              <c:layout>
                <c:manualLayout>
                  <c:x val="2.0657347432536742E-2"/>
                  <c:y val="-3.6920508611335244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aseline="0">
                        <a:solidFill>
                          <a:sysClr val="windowText" lastClr="000000"/>
                        </a:solidFill>
                      </a:rPr>
                      <a:t>Tribunale di Genova</a:t>
                    </a:r>
                  </a:p>
                  <a:p>
                    <a:pPr>
                      <a:defRPr>
                        <a:solidFill>
                          <a:sysClr val="windowText" lastClr="000000"/>
                        </a:solidFill>
                      </a:defRPr>
                    </a:pPr>
                    <a:fld id="{EBC300F6-7918-45AA-A3F3-BFEAC13C6C67}" type="VALUE">
                      <a:rPr lang="en-US" baseline="0">
                        <a:solidFill>
                          <a:sysClr val="windowText" lastClr="000000"/>
                        </a:solidFill>
                      </a:rPr>
                      <a:pPr>
                        <a:defRPr>
                          <a:solidFill>
                            <a:sysClr val="windowText" lastClr="000000"/>
                          </a:solidFill>
                        </a:defRPr>
                      </a:pPr>
                      <a:t>[VALORE]</a:t>
                    </a:fld>
                    <a:endParaRPr lang="it-IT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it-IT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A22C-457C-B1E1-6EE5DAB6CAE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spc="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val>
            <c:numRef>
              <c:f>Foglio1!$K$2:$K$6</c:f>
              <c:numCache>
                <c:formatCode>#,##0</c:formatCode>
                <c:ptCount val="5"/>
                <c:pt idx="0">
                  <c:v>23</c:v>
                </c:pt>
                <c:pt idx="1">
                  <c:v>376</c:v>
                </c:pt>
                <c:pt idx="2">
                  <c:v>449</c:v>
                </c:pt>
                <c:pt idx="3">
                  <c:v>616</c:v>
                </c:pt>
                <c:pt idx="4">
                  <c:v>687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A22C-457C-B1E1-6EE5DAB6CAEA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/>
              <a:t> i 140 tribunali italiani divisi per dimensioni</a:t>
            </a:r>
          </a:p>
          <a:p>
            <a:pPr algn="ctr">
              <a:defRPr/>
            </a:pPr>
            <a:endParaRPr lang="it-IT"/>
          </a:p>
        </c:rich>
      </c:tx>
      <c:layout>
        <c:manualLayout>
          <c:xMode val="edge"/>
          <c:yMode val="edge"/>
          <c:x val="0.10247162766626003"/>
          <c:y val="5.011684244430281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view3D>
      <c:rotX val="30"/>
      <c:rotY val="142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7194743262725967E-2"/>
          <c:y val="0.23245752897075855"/>
          <c:w val="0.87500018483605047"/>
          <c:h val="0.63543307086614176"/>
        </c:manualLayout>
      </c:layout>
      <c:pie3DChart>
        <c:varyColors val="1"/>
        <c:ser>
          <c:idx val="0"/>
          <c:order val="0"/>
          <c:explosion val="5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EB2F-4927-BD16-8977A211E1A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EB2F-4927-BD16-8977A211E1A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EB2F-4927-BD16-8977A211E1A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EB2F-4927-BD16-8977A211E1A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9-EB2F-4927-BD16-8977A211E1A9}"/>
              </c:ext>
            </c:extLst>
          </c:dPt>
          <c:dLbls>
            <c:dLbl>
              <c:idx val="0"/>
              <c:layout>
                <c:manualLayout>
                  <c:x val="8.6962192366088667E-2"/>
                  <c:y val="-7.1368693636048836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3 </a:t>
                    </a:r>
                    <a:fld id="{D510F136-54CB-421F-9A98-0096D2DE7AD7}" type="CATEGORYNAME">
                      <a:rPr lang="en-US"/>
                      <a:pPr>
                        <a:defRPr>
                          <a:solidFill>
                            <a:sysClr val="windowText" lastClr="000000"/>
                          </a:solidFill>
                        </a:defRPr>
                      </a:pPr>
                      <a:t>[NOME CATEGORIA]</a:t>
                    </a:fld>
                    <a:r>
                      <a:rPr lang="en-US" baseline="0"/>
                      <a:t>
</a:t>
                    </a:r>
                    <a:fld id="{1C52C34D-273E-4290-86B4-57DD8968F728}" type="PERCENTAGE">
                      <a:rPr lang="en-US" baseline="0"/>
                      <a:pPr>
                        <a:defRPr>
                          <a:solidFill>
                            <a:sysClr val="windowText" lastClr="000000"/>
                          </a:solidFill>
                        </a:defRPr>
                      </a:pPr>
                      <a:t>[PERCENTUALE]</a:t>
                    </a:fld>
                    <a:endParaRPr lang="en-US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it-IT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EB2F-4927-BD16-8977A211E1A9}"/>
                </c:ext>
              </c:extLst>
            </c:dLbl>
            <c:dLbl>
              <c:idx val="1"/>
              <c:layout>
                <c:manualLayout>
                  <c:x val="2.1211843684898132E-2"/>
                  <c:y val="4.1144517547161287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3 </a:t>
                    </a:r>
                    <a:fld id="{15AB5F5D-EE35-4978-81A2-86BB0FAE5C79}" type="CATEGORYNAME">
                      <a:rPr lang="en-US"/>
                      <a:pPr>
                        <a:defRPr>
                          <a:solidFill>
                            <a:sysClr val="windowText" lastClr="000000"/>
                          </a:solidFill>
                        </a:defRPr>
                      </a:pPr>
                      <a:t>[NOME CATEGORIA]</a:t>
                    </a:fld>
                    <a:r>
                      <a:rPr lang="en-US" baseline="0"/>
                      <a:t>
</a:t>
                    </a:r>
                    <a:fld id="{5400BE59-7A8A-491B-B806-44D11701F04F}" type="PERCENTAGE">
                      <a:rPr lang="en-US" baseline="0"/>
                      <a:pPr>
                        <a:defRPr>
                          <a:solidFill>
                            <a:sysClr val="windowText" lastClr="000000"/>
                          </a:solidFill>
                        </a:defRPr>
                      </a:pPr>
                      <a:t>[PERCENTUALE]</a:t>
                    </a:fld>
                    <a:endParaRPr lang="en-US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it-IT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EB2F-4927-BD16-8977A211E1A9}"/>
                </c:ext>
              </c:extLst>
            </c:dLbl>
            <c:dLbl>
              <c:idx val="2"/>
              <c:layout>
                <c:manualLayout>
                  <c:x val="-9.265496451396496E-2"/>
                  <c:y val="2.5157405037563422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20 </a:t>
                    </a:r>
                    <a:fld id="{27A375E3-FB5E-46DA-BB0A-1F5EAD43F205}" type="CATEGORYNAME">
                      <a:rPr lang="en-US"/>
                      <a:pPr>
                        <a:defRPr>
                          <a:solidFill>
                            <a:sysClr val="windowText" lastClr="000000"/>
                          </a:solidFill>
                        </a:defRPr>
                      </a:pPr>
                      <a:t>[NOME CATEGORIA]</a:t>
                    </a:fld>
                    <a:r>
                      <a:rPr lang="en-US" baseline="0"/>
                      <a:t>
</a:t>
                    </a:r>
                    <a:fld id="{3B08DAC0-7E54-4D20-B0E1-CB2AE673DEB3}" type="PERCENTAGE">
                      <a:rPr lang="en-US" baseline="0"/>
                      <a:pPr>
                        <a:defRPr>
                          <a:solidFill>
                            <a:sysClr val="windowText" lastClr="000000"/>
                          </a:solidFill>
                        </a:defRPr>
                      </a:pPr>
                      <a:t>[PERCENTUALE]</a:t>
                    </a:fld>
                    <a:endParaRPr lang="en-US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it-IT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EB2F-4927-BD16-8977A211E1A9}"/>
                </c:ext>
              </c:extLst>
            </c:dLbl>
            <c:dLbl>
              <c:idx val="3"/>
              <c:layout>
                <c:manualLayout>
                  <c:x val="8.782131633769994E-4"/>
                  <c:y val="-4.7703888830339804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66 </a:t>
                    </a:r>
                    <a:fld id="{8467CC98-6500-4DC2-AF54-2353A4BCEBB8}" type="CATEGORYNAME">
                      <a:rPr lang="en-US"/>
                      <a:pPr>
                        <a:defRPr>
                          <a:solidFill>
                            <a:sysClr val="windowText" lastClr="000000"/>
                          </a:solidFill>
                        </a:defRPr>
                      </a:pPr>
                      <a:t>[NOME CATEGORIA]</a:t>
                    </a:fld>
                    <a:r>
                      <a:rPr lang="en-US" baseline="0"/>
                      <a:t>
</a:t>
                    </a:r>
                    <a:fld id="{AF5F475B-85D3-4CC0-A3E5-91BFDA0FAFB5}" type="PERCENTAGE">
                      <a:rPr lang="en-US" baseline="0"/>
                      <a:pPr>
                        <a:defRPr>
                          <a:solidFill>
                            <a:sysClr val="windowText" lastClr="000000"/>
                          </a:solidFill>
                        </a:defRPr>
                      </a:pPr>
                      <a:t>[PERCENTUALE]</a:t>
                    </a:fld>
                    <a:endParaRPr lang="en-US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it-IT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EB2F-4927-BD16-8977A211E1A9}"/>
                </c:ext>
              </c:extLst>
            </c:dLbl>
            <c:dLbl>
              <c:idx val="4"/>
              <c:layout>
                <c:manualLayout>
                  <c:x val="2.2981069700928638E-2"/>
                  <c:y val="-0.11985998404119179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48</a:t>
                    </a:r>
                    <a:r>
                      <a:rPr lang="en-US" baseline="0"/>
                      <a:t> </a:t>
                    </a:r>
                    <a:fld id="{6E0A0AFB-90BD-4E2A-9F1B-12379C043CB4}" type="CATEGORYNAME">
                      <a:rPr lang="en-US"/>
                      <a:pPr>
                        <a:defRPr>
                          <a:solidFill>
                            <a:sysClr val="windowText" lastClr="000000"/>
                          </a:solidFill>
                        </a:defRPr>
                      </a:pPr>
                      <a:t>[NOME CATEGORIA]</a:t>
                    </a:fld>
                    <a:r>
                      <a:rPr lang="en-US" baseline="0"/>
                      <a:t>
</a:t>
                    </a:r>
                    <a:fld id="{B16FF4A7-8EBB-4E8E-B265-95803A200B05}" type="PERCENTAGE">
                      <a:rPr lang="en-US" baseline="0"/>
                      <a:pPr>
                        <a:defRPr>
                          <a:solidFill>
                            <a:sysClr val="windowText" lastClr="000000"/>
                          </a:solidFill>
                        </a:defRPr>
                      </a:pPr>
                      <a:t>[PERCENTUALE]</a:t>
                    </a:fld>
                    <a:endParaRPr lang="en-US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it-IT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EB2F-4927-BD16-8977A211E1A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spc="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Foglio1!$A$3:$A$7</c:f>
              <c:strCache>
                <c:ptCount val="5"/>
                <c:pt idx="0">
                  <c:v>Metropolitani</c:v>
                </c:pt>
                <c:pt idx="1">
                  <c:v>Grandi</c:v>
                </c:pt>
                <c:pt idx="2">
                  <c:v>Medio grandi</c:v>
                </c:pt>
                <c:pt idx="3">
                  <c:v>Medio piccoli</c:v>
                </c:pt>
                <c:pt idx="4">
                  <c:v>Piccoli</c:v>
                </c:pt>
              </c:strCache>
            </c:strRef>
          </c:cat>
          <c:val>
            <c:numRef>
              <c:f>Foglio1!$B$3:$B$7</c:f>
              <c:numCache>
                <c:formatCode>General</c:formatCode>
                <c:ptCount val="5"/>
                <c:pt idx="0">
                  <c:v>3</c:v>
                </c:pt>
                <c:pt idx="1">
                  <c:v>3</c:v>
                </c:pt>
                <c:pt idx="2">
                  <c:v>20</c:v>
                </c:pt>
                <c:pt idx="3">
                  <c:v>66</c:v>
                </c:pt>
                <c:pt idx="4">
                  <c:v>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EB2F-4927-BD16-8977A211E1A9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Tribunali medio piccoli  </a:t>
            </a:r>
          </a:p>
          <a:p>
            <a:pPr algn="ctr">
              <a:defRPr/>
            </a:pPr>
            <a:r>
              <a:rPr lang="en-US"/>
              <a:t>Arretrato I semestre 2024</a:t>
            </a:r>
          </a:p>
        </c:rich>
      </c:tx>
      <c:layout>
        <c:manualLayout>
          <c:xMode val="edge"/>
          <c:yMode val="edge"/>
          <c:x val="0.40377587404332171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Foglio1!$A$2:$A$14</c:f>
              <c:strCache>
                <c:ptCount val="13"/>
                <c:pt idx="0">
                  <c:v>SAVONA</c:v>
                </c:pt>
                <c:pt idx="1">
                  <c:v>FERRARA</c:v>
                </c:pt>
                <c:pt idx="2">
                  <c:v>MARSALA</c:v>
                </c:pt>
                <c:pt idx="3">
                  <c:v>PORDENONE</c:v>
                </c:pt>
                <c:pt idx="4">
                  <c:v>REGGIO EMILIA</c:v>
                </c:pt>
                <c:pt idx="5">
                  <c:v>UDINE</c:v>
                </c:pt>
                <c:pt idx="7">
                  <c:v>RAGUSA</c:v>
                </c:pt>
                <c:pt idx="8">
                  <c:v>CASTROVILLARI</c:v>
                </c:pt>
                <c:pt idx="9">
                  <c:v>VIBO VALENTIA</c:v>
                </c:pt>
                <c:pt idx="10">
                  <c:v>POTENZA</c:v>
                </c:pt>
                <c:pt idx="11">
                  <c:v>NOCERA INFERIORE</c:v>
                </c:pt>
                <c:pt idx="12">
                  <c:v>MESSINA</c:v>
                </c:pt>
              </c:strCache>
            </c:strRef>
          </c:cat>
          <c:val>
            <c:numRef>
              <c:f>Foglio1!$AG$2:$AG$14</c:f>
              <c:numCache>
                <c:formatCode>#,##0</c:formatCode>
                <c:ptCount val="13"/>
                <c:pt idx="0">
                  <c:v>23</c:v>
                </c:pt>
                <c:pt idx="1">
                  <c:v>33</c:v>
                </c:pt>
                <c:pt idx="2">
                  <c:v>51</c:v>
                </c:pt>
                <c:pt idx="3">
                  <c:v>101</c:v>
                </c:pt>
                <c:pt idx="4">
                  <c:v>130</c:v>
                </c:pt>
                <c:pt idx="5">
                  <c:v>146</c:v>
                </c:pt>
                <c:pt idx="7">
                  <c:v>2973</c:v>
                </c:pt>
                <c:pt idx="8">
                  <c:v>3177</c:v>
                </c:pt>
                <c:pt idx="9">
                  <c:v>4038</c:v>
                </c:pt>
                <c:pt idx="10">
                  <c:v>4986</c:v>
                </c:pt>
                <c:pt idx="11">
                  <c:v>7871</c:v>
                </c:pt>
                <c:pt idx="12">
                  <c:v>8311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65A-4A5B-A499-1629CFD0B81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525658415"/>
        <c:axId val="1618116495"/>
      </c:barChart>
      <c:catAx>
        <c:axId val="152565841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18116495"/>
        <c:crosses val="autoZero"/>
        <c:auto val="1"/>
        <c:lblAlgn val="ctr"/>
        <c:lblOffset val="100"/>
        <c:noMultiLvlLbl val="0"/>
      </c:catAx>
      <c:valAx>
        <c:axId val="1618116495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crossAx val="152565841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/>
              <a:t>FLUSSI DAL 1/1/2015 AL 30/6/2024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spPr>
            <a:solidFill>
              <a:schemeClr val="accent6">
                <a:alpha val="85000"/>
              </a:schemeClr>
            </a:solidFill>
            <a:ln w="9525" cap="flat" cmpd="sng" algn="ctr">
              <a:solidFill>
                <a:schemeClr val="accent6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6">
                  <a:lumMod val="7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-2.5462668816039986E-17"/>
                  <c:y val="-3.70370370370370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EA9-4401-86A9-529D44485045}"/>
                </c:ext>
              </c:extLst>
            </c:dLbl>
            <c:dLbl>
              <c:idx val="1"/>
              <c:layout>
                <c:manualLayout>
                  <c:x val="1.0936132988469612E-7"/>
                  <c:y val="-4.62962962962962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EA9-4401-86A9-529D44485045}"/>
                </c:ext>
              </c:extLst>
            </c:dLbl>
            <c:dLbl>
              <c:idx val="2"/>
              <c:layout>
                <c:manualLayout>
                  <c:x val="2.7777777777777779E-3"/>
                  <c:y val="-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EA9-4401-86A9-529D44485045}"/>
                </c:ext>
              </c:extLst>
            </c:dLbl>
            <c:dLbl>
              <c:idx val="3"/>
              <c:layout>
                <c:manualLayout>
                  <c:x val="2.777777777777676E-3"/>
                  <c:y val="-2.7777777777777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EA9-4401-86A9-529D4448504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Foglio1!$C$45:$F$45</c:f>
              <c:strCache>
                <c:ptCount val="4"/>
                <c:pt idx="0">
                  <c:v>pendenti al 1/1/2015</c:v>
                </c:pt>
                <c:pt idx="1">
                  <c:v>iscritti</c:v>
                </c:pt>
                <c:pt idx="2">
                  <c:v>definiti</c:v>
                </c:pt>
                <c:pt idx="3">
                  <c:v>pendenti al 30/6/2024</c:v>
                </c:pt>
              </c:strCache>
            </c:strRef>
          </c:cat>
          <c:val>
            <c:numRef>
              <c:f>Foglio1!$C$46:$F$46</c:f>
              <c:numCache>
                <c:formatCode>General</c:formatCode>
                <c:ptCount val="4"/>
                <c:pt idx="0">
                  <c:v>5312</c:v>
                </c:pt>
                <c:pt idx="1">
                  <c:v>67009</c:v>
                </c:pt>
                <c:pt idx="2">
                  <c:v>70898</c:v>
                </c:pt>
                <c:pt idx="3">
                  <c:v>1469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EA9-4401-86A9-529D4448504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587326255"/>
        <c:axId val="775260335"/>
        <c:axId val="868456223"/>
      </c:bar3DChart>
      <c:catAx>
        <c:axId val="58732625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775260335"/>
        <c:crosses val="autoZero"/>
        <c:auto val="1"/>
        <c:lblAlgn val="ctr"/>
        <c:lblOffset val="100"/>
        <c:noMultiLvlLbl val="0"/>
      </c:catAx>
      <c:valAx>
        <c:axId val="77526033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587326255"/>
        <c:crosses val="autoZero"/>
        <c:crossBetween val="between"/>
      </c:valAx>
      <c:serAx>
        <c:axId val="868456223"/>
        <c:scaling>
          <c:orientation val="minMax"/>
        </c:scaling>
        <c:delete val="1"/>
        <c:axPos val="b"/>
        <c:majorTickMark val="none"/>
        <c:minorTickMark val="none"/>
        <c:tickLblPos val="nextTo"/>
        <c:crossAx val="775260335"/>
        <c:crosses val="autoZero"/>
      </c:ser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accent6">
        <a:lumMod val="20000"/>
        <a:lumOff val="80000"/>
      </a:schemeClr>
    </a:soli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2000" baseline="0"/>
              <a:t>Ultratriennali</a:t>
            </a:r>
          </a:p>
        </c:rich>
      </c:tx>
      <c:layout>
        <c:manualLayout>
          <c:xMode val="edge"/>
          <c:yMode val="edge"/>
          <c:x val="0.35663189269746653"/>
          <c:y val="1.152742983698217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>
        <c:manualLayout>
          <c:layoutTarget val="inner"/>
          <c:xMode val="edge"/>
          <c:yMode val="edge"/>
          <c:x val="6.9753100907096008E-2"/>
          <c:y val="0.12831875007563928"/>
          <c:w val="0.87753018372703417"/>
          <c:h val="0.72088764946048411"/>
        </c:manualLayout>
      </c:layout>
      <c:lineChart>
        <c:grouping val="standard"/>
        <c:varyColors val="0"/>
        <c:ser>
          <c:idx val="0"/>
          <c:order val="0"/>
          <c:spPr>
            <a:ln w="31750" cap="rnd">
              <a:solidFill>
                <a:schemeClr val="accent6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6"/>
              </a:solidFill>
              <a:ln>
                <a:noFill/>
              </a:ln>
              <a:effectLst/>
            </c:spPr>
          </c:marker>
          <c:dLbls>
            <c:dLbl>
              <c:idx val="0"/>
              <c:layout>
                <c:manualLayout>
                  <c:x val="-0.134575260804769"/>
                  <c:y val="1.9212383061636956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300" b="1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FB6766F3-6E3B-4BF8-8522-430295C79581}" type="VALUE">
                      <a:rPr lang="en-US" sz="1300" baseline="0"/>
                      <a:pPr>
                        <a:defRPr sz="1300">
                          <a:solidFill>
                            <a:sysClr val="windowText" lastClr="000000"/>
                          </a:solidFill>
                        </a:defRPr>
                      </a:pPr>
                      <a:t>[VALORE]</a:t>
                    </a:fld>
                    <a:r>
                      <a:rPr lang="en-US" sz="1300" baseline="0"/>
                      <a:t> </a:t>
                    </a:r>
                  </a:p>
                  <a:p>
                    <a:pPr>
                      <a:defRPr sz="1300">
                        <a:solidFill>
                          <a:sysClr val="windowText" lastClr="000000"/>
                        </a:solidFill>
                      </a:defRPr>
                    </a:pPr>
                    <a:r>
                      <a:rPr lang="en-US" sz="1100" baseline="0"/>
                      <a:t>di cui 75 ultradecennali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3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it-IT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871833084947839"/>
                      <c:h val="0.37990566266080916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B215-4473-BBE0-CF58D10BB93B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23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B215-4473-BBE0-CF58D10BB93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3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Foglio1!$B$2:$C$2</c:f>
              <c:strCache>
                <c:ptCount val="2"/>
                <c:pt idx="0">
                  <c:v>2015</c:v>
                </c:pt>
                <c:pt idx="1">
                  <c:v>I sem 2024</c:v>
                </c:pt>
              </c:strCache>
            </c:strRef>
          </c:cat>
          <c:val>
            <c:numRef>
              <c:f>Foglio1!$B$3:$C$3</c:f>
              <c:numCache>
                <c:formatCode>General</c:formatCode>
                <c:ptCount val="2"/>
                <c:pt idx="0">
                  <c:v>1151</c:v>
                </c:pt>
                <c:pt idx="1">
                  <c:v>29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215-4473-BBE0-CF58D10BB93B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upDownBars>
          <c:gapWidth val="150"/>
          <c:upBars>
            <c:spPr>
              <a:solidFill>
                <a:schemeClr val="lt1"/>
              </a:solidFill>
              <a:ln w="9525">
                <a:solidFill>
                  <a:schemeClr val="dk1">
                    <a:lumMod val="65000"/>
                    <a:lumOff val="35000"/>
                  </a:schemeClr>
                </a:solidFill>
              </a:ln>
              <a:effectLst/>
            </c:spPr>
          </c:upBars>
          <c:downBars>
            <c:spPr>
              <a:solidFill>
                <a:schemeClr val="dk1">
                  <a:lumMod val="50000"/>
                  <a:lumOff val="50000"/>
                </a:schemeClr>
              </a:solidFill>
              <a:ln w="9525">
                <a:solidFill>
                  <a:schemeClr val="dk1">
                    <a:lumMod val="65000"/>
                    <a:lumOff val="35000"/>
                  </a:schemeClr>
                </a:solidFill>
              </a:ln>
              <a:effectLst/>
            </c:spPr>
          </c:downBars>
        </c:upDownBars>
        <c:marker val="1"/>
        <c:smooth val="0"/>
        <c:axId val="421055951"/>
        <c:axId val="172677631"/>
      </c:lineChart>
      <c:catAx>
        <c:axId val="4210559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300" b="0" i="0" u="none" strike="noStrike" kern="13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72677631"/>
        <c:crosses val="autoZero"/>
        <c:auto val="1"/>
        <c:lblAlgn val="ctr"/>
        <c:lblOffset val="100"/>
        <c:noMultiLvlLbl val="0"/>
      </c:catAx>
      <c:valAx>
        <c:axId val="172677631"/>
        <c:scaling>
          <c:orientation val="minMax"/>
          <c:max val="1191"/>
          <c:min val="29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421055951"/>
        <c:crosses val="autoZero"/>
        <c:crossBetween val="between"/>
      </c:valAx>
      <c:spPr>
        <a:solidFill>
          <a:schemeClr val="accent6">
            <a:lumMod val="20000"/>
            <a:lumOff val="80000"/>
          </a:schemeClr>
        </a:solidFill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accent6">
        <a:lumMod val="40000"/>
        <a:lumOff val="60000"/>
      </a:schemeClr>
    </a:soli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Ex1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strDim type="cat">
        <cx:f>Foglio1!$B$5:$B$10</cx:f>
        <cx:lvl ptCount="6">
          <cx:pt idx="0">SAVONA</cx:pt>
          <cx:pt idx="1">LA SPEZIA</cx:pt>
          <cx:pt idx="2">GENOVA</cx:pt>
          <cx:pt idx="3">IMPERIA</cx:pt>
          <cx:pt idx="4">MASSA</cx:pt>
          <cx:pt idx="5">Totale nazionale</cx:pt>
        </cx:lvl>
      </cx:strDim>
      <cx:numDim type="val">
        <cx:f>Foglio1!$O$5:$O$10</cx:f>
        <cx:lvl ptCount="6" formatCode="0">
          <cx:pt idx="0">187</cx:pt>
          <cx:pt idx="1">301</cx:pt>
          <cx:pt idx="2">341</cx:pt>
          <cx:pt idx="3">384</cx:pt>
          <cx:pt idx="4">486</cx:pt>
          <cx:pt idx="5">438</cx:pt>
        </cx:lvl>
      </cx:numDim>
    </cx:data>
  </cx:chartData>
  <cx:chart>
    <cx:title pos="t" align="ctr" overlay="0">
      <cx:tx>
        <cx:rich>
          <a:bodyPr spcFirstLastPara="1" vertOverflow="ellipsis" horzOverflow="overflow" wrap="square" lIns="0" tIns="0" rIns="0" bIns="0" anchor="ctr" anchorCtr="1"/>
          <a:lstStyle/>
          <a:p>
            <a:pPr algn="ctr" rtl="0">
              <a:defRPr/>
            </a:pPr>
            <a:r>
              <a:rPr lang="it-IT" sz="1400" b="0" i="0" u="none" strike="noStrike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Calibri" panose="020F0502020204030204"/>
              </a:rPr>
              <a:t>DISTRETTO DI GENOVA</a:t>
            </a:r>
          </a:p>
          <a:p>
            <a:pPr algn="ctr" rtl="0">
              <a:defRPr/>
            </a:pPr>
            <a:r>
              <a:rPr lang="it-IT" sz="1400" b="0" i="0" u="none" strike="noStrike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Calibri" panose="020F0502020204030204"/>
              </a:rPr>
              <a:t>DISPOSITION TIME I SEMESTRE 2024</a:t>
            </a:r>
          </a:p>
        </cx:rich>
      </cx:tx>
    </cx:title>
    <cx:plotArea>
      <cx:plotAreaRegion>
        <cx:series layoutId="funnel" uniqueId="{602BBAFB-F45F-42F5-A929-3B07C5E65BE5}">
          <cx:dataLabels>
            <cx:visibility seriesName="0" categoryName="0" value="1"/>
          </cx:dataLabels>
          <cx:dataId val="0"/>
        </cx:series>
      </cx:plotAreaRegion>
      <cx:axis id="0">
        <cx:catScaling gapWidth="0.0599999987"/>
        <cx:tickLabels/>
        <cx:txPr>
          <a:bodyPr spcFirstLastPara="1" vertOverflow="ellipsis" horzOverflow="overflow" wrap="square" lIns="0" tIns="0" rIns="0" bIns="0" anchor="ctr" anchorCtr="1"/>
          <a:lstStyle/>
          <a:p>
            <a:pPr algn="ctr" rtl="0">
              <a:defRPr b="1"/>
            </a:pPr>
            <a:endParaRPr lang="it-IT" sz="900" b="1" i="0" u="none" strike="noStrike" baseline="0">
              <a:solidFill>
                <a:sysClr val="windowText" lastClr="000000">
                  <a:lumMod val="65000"/>
                  <a:lumOff val="35000"/>
                </a:sysClr>
              </a:solidFill>
              <a:latin typeface="Calibri" panose="020F0502020204030204"/>
            </a:endParaRPr>
          </a:p>
        </cx:txPr>
      </cx:axis>
    </cx:plotArea>
  </cx:chart>
</cx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41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CF259-2D13-4D10-8A9E-7E0171B3E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Gianna De Cicco</dc:creator>
  <cp:keywords/>
  <dc:description/>
  <cp:lastModifiedBy>Lorena Canaparo</cp:lastModifiedBy>
  <cp:revision>3</cp:revision>
  <cp:lastPrinted>2024-11-04T09:12:00Z</cp:lastPrinted>
  <dcterms:created xsi:type="dcterms:W3CDTF">2024-11-12T13:25:00Z</dcterms:created>
  <dcterms:modified xsi:type="dcterms:W3CDTF">2024-11-12T13:26:00Z</dcterms:modified>
</cp:coreProperties>
</file>